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610"/>
      </w:tblGrid>
      <w:tr w:rsidR="00AC234A" w14:paraId="6DFF2C83" w14:textId="77777777" w:rsidTr="00D76A1B">
        <w:tc>
          <w:tcPr>
            <w:tcW w:w="10610" w:type="dxa"/>
            <w:shd w:val="clear" w:color="auto" w:fill="1F3864" w:themeFill="accent1" w:themeFillShade="80"/>
          </w:tcPr>
          <w:p w14:paraId="36AEE11F" w14:textId="1945779A" w:rsidR="00AC234A" w:rsidRPr="001E5D0F" w:rsidRDefault="00AC234A" w:rsidP="00D76A1B">
            <w:pPr>
              <w:jc w:val="center"/>
              <w:rPr>
                <w:b/>
                <w:bCs/>
              </w:rPr>
            </w:pPr>
          </w:p>
        </w:tc>
      </w:tr>
      <w:tr w:rsidR="001E5D0F" w14:paraId="611C646C" w14:textId="77777777" w:rsidTr="00AC234A">
        <w:tc>
          <w:tcPr>
            <w:tcW w:w="10610" w:type="dxa"/>
          </w:tcPr>
          <w:p w14:paraId="2C5201D0" w14:textId="6DC43FD7" w:rsidR="001E5D0F" w:rsidRDefault="001E5D0F">
            <w:pPr>
              <w:rPr>
                <w:b/>
                <w:bCs/>
              </w:rPr>
            </w:pPr>
            <w:r>
              <w:rPr>
                <w:b/>
                <w:bCs/>
              </w:rPr>
              <w:t xml:space="preserve">Job Title: </w:t>
            </w:r>
            <w:r w:rsidR="00E57810">
              <w:t>Ag Operation Team Lead</w:t>
            </w:r>
          </w:p>
        </w:tc>
      </w:tr>
      <w:tr w:rsidR="00CA6847" w14:paraId="547510AF" w14:textId="77777777" w:rsidTr="00AC234A">
        <w:tc>
          <w:tcPr>
            <w:tcW w:w="10610" w:type="dxa"/>
          </w:tcPr>
          <w:p w14:paraId="69FAC56F" w14:textId="0E363A95" w:rsidR="00CA6847" w:rsidRPr="00CD0C09" w:rsidRDefault="00D76A1B">
            <w:pPr>
              <w:rPr>
                <w:bCs/>
              </w:rPr>
            </w:pPr>
            <w:r>
              <w:rPr>
                <w:b/>
                <w:bCs/>
              </w:rPr>
              <w:t>FLSA Classification:</w:t>
            </w:r>
            <w:r w:rsidR="00CD0C09">
              <w:rPr>
                <w:b/>
                <w:bCs/>
              </w:rPr>
              <w:t xml:space="preserve"> </w:t>
            </w:r>
            <w:r w:rsidR="00CD0C09" w:rsidRPr="00CD0C09">
              <w:rPr>
                <w:bCs/>
              </w:rPr>
              <w:t>Non-Exempt</w:t>
            </w:r>
          </w:p>
        </w:tc>
      </w:tr>
      <w:tr w:rsidR="00E57810" w14:paraId="0696C5D3" w14:textId="77777777" w:rsidTr="00AC234A">
        <w:tc>
          <w:tcPr>
            <w:tcW w:w="10610" w:type="dxa"/>
          </w:tcPr>
          <w:p w14:paraId="3ECE2CBB" w14:textId="3A3416C9" w:rsidR="00E57810" w:rsidRPr="00E57810" w:rsidRDefault="00E57810">
            <w:r>
              <w:rPr>
                <w:b/>
                <w:bCs/>
              </w:rPr>
              <w:t xml:space="preserve">PCLS: </w:t>
            </w:r>
            <w:r>
              <w:t>70023</w:t>
            </w:r>
          </w:p>
        </w:tc>
      </w:tr>
      <w:tr w:rsidR="00CA6847" w14:paraId="73B755B5" w14:textId="77777777" w:rsidTr="00AC234A">
        <w:tc>
          <w:tcPr>
            <w:tcW w:w="10610" w:type="dxa"/>
          </w:tcPr>
          <w:p w14:paraId="2A0DEFDA" w14:textId="3079C386" w:rsidR="00CA6847" w:rsidRPr="00CD0C09" w:rsidRDefault="00D76A1B">
            <w:pPr>
              <w:rPr>
                <w:bCs/>
              </w:rPr>
            </w:pPr>
            <w:r>
              <w:rPr>
                <w:b/>
                <w:bCs/>
              </w:rPr>
              <w:t>Salary Grade:</w:t>
            </w:r>
            <w:r w:rsidRPr="00CD0C09">
              <w:rPr>
                <w:bCs/>
              </w:rPr>
              <w:t xml:space="preserve"> </w:t>
            </w:r>
            <w:r w:rsidR="00E36656">
              <w:rPr>
                <w:bCs/>
              </w:rPr>
              <w:t>G</w:t>
            </w:r>
          </w:p>
        </w:tc>
      </w:tr>
    </w:tbl>
    <w:p w14:paraId="037E0F51" w14:textId="77777777" w:rsidR="005D4F04" w:rsidRDefault="005D4F04" w:rsidP="005D4F04">
      <w:pPr>
        <w:spacing w:after="0"/>
        <w:rPr>
          <w:b/>
          <w:bCs/>
        </w:rPr>
      </w:pPr>
    </w:p>
    <w:p w14:paraId="21B1E097" w14:textId="314C55BB" w:rsidR="00A70D0A" w:rsidRPr="00D16C9D" w:rsidRDefault="004768FC" w:rsidP="00A70D0A">
      <w:pPr>
        <w:spacing w:after="0"/>
        <w:rPr>
          <w:b/>
          <w:bCs/>
        </w:rPr>
      </w:pPr>
      <w:r>
        <w:rPr>
          <w:b/>
          <w:bCs/>
        </w:rPr>
        <w:t xml:space="preserve">ROLE </w:t>
      </w:r>
      <w:r w:rsidR="00A70D0A">
        <w:rPr>
          <w:b/>
          <w:bCs/>
        </w:rPr>
        <w:t>SUMMARY</w:t>
      </w:r>
    </w:p>
    <w:p w14:paraId="4001B5AE" w14:textId="77777777" w:rsidR="00A70D0A" w:rsidRPr="00D16C9D" w:rsidRDefault="00A70D0A" w:rsidP="00A70D0A">
      <w:pPr>
        <w:spacing w:after="0" w:line="240" w:lineRule="auto"/>
        <w:rPr>
          <w:rFonts w:cstheme="minorHAnsi"/>
        </w:rPr>
      </w:pPr>
    </w:p>
    <w:p w14:paraId="1CA3B03A" w14:textId="460C17FB" w:rsidR="00A70D0A" w:rsidRPr="00D16C9D" w:rsidRDefault="004768FC" w:rsidP="00A70D0A">
      <w:pPr>
        <w:spacing w:after="0" w:line="240" w:lineRule="auto"/>
        <w:rPr>
          <w:rFonts w:cstheme="minorHAnsi"/>
        </w:rPr>
      </w:pPr>
      <w:r>
        <w:rPr>
          <w:rFonts w:cstheme="minorHAnsi"/>
        </w:rPr>
        <w:t>The Ag Operation Team Lead</w:t>
      </w:r>
      <w:r w:rsidR="00A70D0A" w:rsidRPr="00D16C9D">
        <w:rPr>
          <w:rFonts w:cstheme="minorHAnsi"/>
        </w:rPr>
        <w:t xml:space="preserve"> position </w:t>
      </w:r>
      <w:r w:rsidR="00A70D0A">
        <w:rPr>
          <w:rFonts w:cstheme="minorHAnsi"/>
        </w:rPr>
        <w:t xml:space="preserve">supports farm operations by coordinating daily work activities, mentoring a subordinate group, and performing hands-on agricultural tasks. This role ensures effective execution of farm work, equipment use, and animal or crop care, while collaborating with senior leadership to meet operational goals. </w:t>
      </w:r>
    </w:p>
    <w:p w14:paraId="4EAC56A5" w14:textId="77777777" w:rsidR="00A70D0A" w:rsidRPr="00D16C9D" w:rsidRDefault="00A70D0A" w:rsidP="00A70D0A">
      <w:pPr>
        <w:spacing w:after="0" w:line="240" w:lineRule="auto"/>
        <w:rPr>
          <w:rFonts w:cstheme="minorHAnsi"/>
        </w:rPr>
      </w:pPr>
    </w:p>
    <w:p w14:paraId="4484CCE9" w14:textId="77777777" w:rsidR="00A70D0A" w:rsidRPr="00D16C9D" w:rsidRDefault="00A70D0A" w:rsidP="00A70D0A">
      <w:pPr>
        <w:spacing w:after="0" w:line="240" w:lineRule="auto"/>
        <w:rPr>
          <w:rFonts w:cstheme="minorHAnsi"/>
          <w:b/>
          <w:bCs/>
        </w:rPr>
      </w:pPr>
      <w:r>
        <w:rPr>
          <w:rFonts w:cstheme="minorHAnsi"/>
          <w:b/>
          <w:bCs/>
        </w:rPr>
        <w:t>REPORTING AND SUPERVISORY RESPONSIBILITIES</w:t>
      </w:r>
    </w:p>
    <w:p w14:paraId="35B5DFBC" w14:textId="77777777" w:rsidR="00A70D0A" w:rsidRPr="00D16C9D" w:rsidRDefault="00A70D0A" w:rsidP="00A70D0A">
      <w:pPr>
        <w:spacing w:after="0" w:line="240" w:lineRule="auto"/>
        <w:rPr>
          <w:rFonts w:cstheme="minorHAnsi"/>
        </w:rPr>
      </w:pPr>
    </w:p>
    <w:p w14:paraId="1D550804" w14:textId="5900D0D3" w:rsidR="00A70D0A" w:rsidRPr="00D16C9D" w:rsidRDefault="00A70D0A" w:rsidP="00A70D0A">
      <w:pPr>
        <w:spacing w:after="0" w:line="240" w:lineRule="auto"/>
        <w:rPr>
          <w:rFonts w:cstheme="minorHAnsi"/>
        </w:rPr>
      </w:pPr>
      <w:r w:rsidRPr="00D16C9D">
        <w:rPr>
          <w:rFonts w:cstheme="minorHAnsi"/>
        </w:rPr>
        <w:t xml:space="preserve">The </w:t>
      </w:r>
      <w:r w:rsidR="00E57810">
        <w:rPr>
          <w:rFonts w:cstheme="minorHAnsi"/>
        </w:rPr>
        <w:t>Ag Operation Team Lead</w:t>
      </w:r>
      <w:r w:rsidRPr="00D16C9D">
        <w:rPr>
          <w:rFonts w:cstheme="minorHAnsi"/>
        </w:rPr>
        <w:t xml:space="preserve"> typically reports to a</w:t>
      </w:r>
      <w:r w:rsidR="004768FC">
        <w:rPr>
          <w:rFonts w:cstheme="minorHAnsi"/>
        </w:rPr>
        <w:t>n</w:t>
      </w:r>
      <w:r>
        <w:rPr>
          <w:rFonts w:cstheme="minorHAnsi"/>
        </w:rPr>
        <w:t xml:space="preserve"> </w:t>
      </w:r>
      <w:r w:rsidR="00E57810">
        <w:rPr>
          <w:rFonts w:cstheme="minorHAnsi"/>
        </w:rPr>
        <w:t xml:space="preserve">Ag Operation Manager </w:t>
      </w:r>
      <w:r>
        <w:rPr>
          <w:rFonts w:cstheme="minorHAnsi"/>
        </w:rPr>
        <w:t xml:space="preserve">or </w:t>
      </w:r>
      <w:r w:rsidR="00E57810">
        <w:rPr>
          <w:rFonts w:cstheme="minorHAnsi"/>
        </w:rPr>
        <w:t>Ag Operation Team Lead</w:t>
      </w:r>
      <w:r w:rsidR="00151EDB">
        <w:rPr>
          <w:rFonts w:cstheme="minorHAnsi"/>
        </w:rPr>
        <w:t xml:space="preserve"> SR</w:t>
      </w:r>
      <w:r>
        <w:rPr>
          <w:rFonts w:cstheme="minorHAnsi"/>
        </w:rPr>
        <w:t xml:space="preserve"> and provides mentoring and supervision to a </w:t>
      </w:r>
      <w:r w:rsidRPr="00D16C9D">
        <w:rPr>
          <w:rFonts w:cstheme="minorHAnsi"/>
        </w:rPr>
        <w:t>subordinate group.</w:t>
      </w:r>
    </w:p>
    <w:p w14:paraId="62213753" w14:textId="77777777" w:rsidR="00A70D0A" w:rsidRPr="00D16C9D" w:rsidRDefault="00A70D0A" w:rsidP="00A70D0A">
      <w:pPr>
        <w:spacing w:after="0" w:line="240" w:lineRule="auto"/>
        <w:rPr>
          <w:rFonts w:cstheme="minorHAnsi"/>
        </w:rPr>
      </w:pPr>
    </w:p>
    <w:p w14:paraId="2F545BFF" w14:textId="77777777" w:rsidR="00A70D0A" w:rsidRPr="00D16C9D" w:rsidRDefault="00A70D0A" w:rsidP="00A70D0A">
      <w:pPr>
        <w:spacing w:after="0" w:line="240" w:lineRule="auto"/>
        <w:rPr>
          <w:rFonts w:cstheme="minorHAnsi"/>
        </w:rPr>
      </w:pPr>
      <w:r>
        <w:rPr>
          <w:rFonts w:cstheme="minorHAnsi"/>
          <w:b/>
          <w:bCs/>
        </w:rPr>
        <w:t>DISTIGUISING CHARACTERISTICS</w:t>
      </w:r>
    </w:p>
    <w:p w14:paraId="525A0E3E" w14:textId="77777777" w:rsidR="00A70D0A" w:rsidRPr="00D16C9D" w:rsidRDefault="00A70D0A" w:rsidP="00A70D0A">
      <w:pPr>
        <w:spacing w:after="0" w:line="240" w:lineRule="auto"/>
        <w:rPr>
          <w:rFonts w:cstheme="minorHAnsi"/>
        </w:rPr>
      </w:pPr>
    </w:p>
    <w:p w14:paraId="529732CF" w14:textId="31FB510E" w:rsidR="00A70D0A" w:rsidRDefault="00A70D0A" w:rsidP="00A70D0A">
      <w:pPr>
        <w:spacing w:after="0" w:line="240" w:lineRule="auto"/>
      </w:pPr>
      <w:r>
        <w:t xml:space="preserve">This position is distinguished from the </w:t>
      </w:r>
      <w:r w:rsidR="00E57810">
        <w:t>Ag Operation Team Lead SR</w:t>
      </w:r>
      <w:r>
        <w:t xml:space="preserve"> by a narrower scope of responsibility, typically focused on a single location or area of the farm. While leadership is expected, strategic planning and multi-location oversight remain with senior positions. The </w:t>
      </w:r>
      <w:r w:rsidR="00E57810">
        <w:t>Ag Operation Team Lead</w:t>
      </w:r>
      <w:r>
        <w:t xml:space="preserve"> executes operational plans and ensures compliance with safety and farm procedures.</w:t>
      </w:r>
    </w:p>
    <w:p w14:paraId="589F1498" w14:textId="77777777" w:rsidR="00A70D0A" w:rsidRPr="00D16C9D" w:rsidRDefault="00A70D0A" w:rsidP="00A70D0A">
      <w:pPr>
        <w:spacing w:after="0" w:line="240" w:lineRule="auto"/>
        <w:rPr>
          <w:rFonts w:cstheme="minorHAnsi"/>
        </w:rPr>
      </w:pPr>
    </w:p>
    <w:p w14:paraId="0D851A5A" w14:textId="77777777" w:rsidR="00A70D0A" w:rsidRDefault="00A70D0A" w:rsidP="00A70D0A">
      <w:pPr>
        <w:spacing w:after="0" w:line="240" w:lineRule="auto"/>
        <w:rPr>
          <w:rFonts w:cstheme="minorHAnsi"/>
          <w:b/>
        </w:rPr>
      </w:pPr>
      <w:r>
        <w:rPr>
          <w:rFonts w:cstheme="minorHAnsi"/>
          <w:b/>
        </w:rPr>
        <w:t>REPSPONSIBILITIES AND ESSENTIAL DUTIES</w:t>
      </w:r>
    </w:p>
    <w:p w14:paraId="5ABB4984" w14:textId="08221B01"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Supervise daily operations of assigned farm area, including overseeing staff and providing hands-on support.</w:t>
      </w:r>
    </w:p>
    <w:p w14:paraId="5E00207F" w14:textId="74A35789"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Coordinate work assignments and ensure tasks are completed efficiently and safely.</w:t>
      </w:r>
    </w:p>
    <w:p w14:paraId="45EB9648" w14:textId="1F49DC80"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Assist with the care and feeding of livestock and/or planting and harvesting of crops.</w:t>
      </w:r>
    </w:p>
    <w:p w14:paraId="79F12271" w14:textId="2A3914C3"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 xml:space="preserve">Communicate regularly with </w:t>
      </w:r>
      <w:r w:rsidR="004768FC">
        <w:rPr>
          <w:rFonts w:eastAsia="Times New Roman" w:cstheme="minorHAnsi"/>
        </w:rPr>
        <w:t>Agricultural Assistant SR</w:t>
      </w:r>
      <w:r w:rsidRPr="00A70D0A">
        <w:rPr>
          <w:rFonts w:eastAsia="Times New Roman" w:cstheme="minorHAnsi"/>
        </w:rPr>
        <w:t xml:space="preserve"> and/or Manager to align work with research and teaching priorities.</w:t>
      </w:r>
    </w:p>
    <w:p w14:paraId="32C34489" w14:textId="49C0E701"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Ensure equipment is used safely and maintained appropriately.</w:t>
      </w:r>
    </w:p>
    <w:p w14:paraId="0828FC70" w14:textId="76DF180B"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Perform minor repairs and maintenance on tools, equipment, and facilities.</w:t>
      </w:r>
    </w:p>
    <w:p w14:paraId="2768FECD" w14:textId="70D53553"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Operate tractors, loaders, and other farming equipment as needed.</w:t>
      </w:r>
    </w:p>
    <w:p w14:paraId="0203B519" w14:textId="20428186"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Maintain accurate records of activities, supplies, feed inventories, and maintenance work.</w:t>
      </w:r>
    </w:p>
    <w:p w14:paraId="63474384" w14:textId="03CA06FD"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Support staff training in basic farm operations and safety protocols.</w:t>
      </w:r>
    </w:p>
    <w:p w14:paraId="3FF60B14" w14:textId="0CF17414"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Respond to emergency issues with livestock or equipment during evenings/weekends as needed.</w:t>
      </w:r>
    </w:p>
    <w:p w14:paraId="5D13CCDD" w14:textId="66BC9DC8" w:rsidR="00A70D0A" w:rsidRPr="00A70D0A" w:rsidRDefault="00A70D0A" w:rsidP="00A70D0A">
      <w:pPr>
        <w:pStyle w:val="ListParagraph"/>
        <w:numPr>
          <w:ilvl w:val="0"/>
          <w:numId w:val="39"/>
        </w:numPr>
        <w:spacing w:before="100" w:beforeAutospacing="1" w:after="100" w:afterAutospacing="1" w:line="240" w:lineRule="auto"/>
        <w:rPr>
          <w:rFonts w:eastAsia="Times New Roman" w:cstheme="minorHAnsi"/>
        </w:rPr>
      </w:pPr>
      <w:r w:rsidRPr="00A70D0A">
        <w:rPr>
          <w:rFonts w:eastAsia="Times New Roman" w:cstheme="minorHAnsi"/>
        </w:rPr>
        <w:t>Maintain a clean and safe working environment and uphold all applicable regulations and policies.</w:t>
      </w:r>
    </w:p>
    <w:p w14:paraId="045CABF3" w14:textId="77777777" w:rsidR="00A70D0A" w:rsidRPr="00D16C9D" w:rsidRDefault="00A70D0A" w:rsidP="00A70D0A">
      <w:pPr>
        <w:spacing w:before="100" w:beforeAutospacing="1" w:after="100" w:afterAutospacing="1" w:line="240" w:lineRule="auto"/>
        <w:rPr>
          <w:rFonts w:cstheme="minorHAnsi"/>
          <w:b/>
          <w:bCs/>
        </w:rPr>
      </w:pPr>
      <w:r w:rsidRPr="00300758">
        <w:rPr>
          <w:rFonts w:cstheme="minorHAnsi"/>
          <w:b/>
          <w:bCs/>
        </w:rPr>
        <w:t>ACCOUNTABILITY</w:t>
      </w:r>
    </w:p>
    <w:p w14:paraId="723D34BC" w14:textId="4C155747" w:rsidR="00A70D0A" w:rsidRPr="00D16C9D" w:rsidRDefault="00A70D0A" w:rsidP="00A70D0A">
      <w:pPr>
        <w:pStyle w:val="ListParagraph"/>
        <w:numPr>
          <w:ilvl w:val="0"/>
          <w:numId w:val="21"/>
        </w:numPr>
        <w:tabs>
          <w:tab w:val="clear" w:pos="360"/>
          <w:tab w:val="num" w:pos="720"/>
        </w:tabs>
        <w:spacing w:after="0"/>
        <w:ind w:left="720"/>
        <w:rPr>
          <w:rFonts w:eastAsia="Times New Roman" w:cstheme="minorHAnsi"/>
        </w:rPr>
      </w:pPr>
      <w:r w:rsidRPr="00D16C9D">
        <w:rPr>
          <w:rFonts w:eastAsia="Times New Roman" w:cstheme="minorHAnsi"/>
        </w:rPr>
        <w:t xml:space="preserve">Reports directly to </w:t>
      </w:r>
      <w:r w:rsidR="001C5EB6">
        <w:rPr>
          <w:rFonts w:eastAsia="Times New Roman" w:cstheme="minorHAnsi"/>
        </w:rPr>
        <w:t xml:space="preserve">the </w:t>
      </w:r>
      <w:r w:rsidR="004768FC">
        <w:rPr>
          <w:rFonts w:eastAsia="Times New Roman" w:cstheme="minorHAnsi"/>
        </w:rPr>
        <w:t xml:space="preserve">Ag Operation Team Lead SR or </w:t>
      </w:r>
      <w:r w:rsidR="00E57810">
        <w:rPr>
          <w:rFonts w:eastAsia="Times New Roman" w:cstheme="minorHAnsi"/>
        </w:rPr>
        <w:t>Ag Operation Manager</w:t>
      </w:r>
      <w:r w:rsidRPr="00D16C9D">
        <w:rPr>
          <w:rFonts w:eastAsia="Times New Roman" w:cstheme="minorHAnsi"/>
        </w:rPr>
        <w:t>.</w:t>
      </w:r>
    </w:p>
    <w:p w14:paraId="27068D8C" w14:textId="69B3188F" w:rsidR="00A70D0A" w:rsidRDefault="00A70D0A" w:rsidP="0007363E">
      <w:pPr>
        <w:pStyle w:val="ListParagraph"/>
        <w:numPr>
          <w:ilvl w:val="0"/>
          <w:numId w:val="21"/>
        </w:numPr>
        <w:tabs>
          <w:tab w:val="clear" w:pos="360"/>
          <w:tab w:val="num" w:pos="720"/>
        </w:tabs>
        <w:spacing w:after="0"/>
        <w:ind w:left="720"/>
        <w:rPr>
          <w:rFonts w:eastAsia="Times New Roman" w:cstheme="minorHAnsi"/>
        </w:rPr>
      </w:pPr>
      <w:r w:rsidRPr="00D16C9D">
        <w:rPr>
          <w:rFonts w:eastAsia="Times New Roman" w:cstheme="minorHAnsi"/>
        </w:rPr>
        <w:t xml:space="preserve">Ensures </w:t>
      </w:r>
      <w:r w:rsidR="0007363E">
        <w:rPr>
          <w:rFonts w:eastAsia="Times New Roman" w:cstheme="minorHAnsi"/>
        </w:rPr>
        <w:t>that assigned farm area or activities are conducted safely and efficiently.</w:t>
      </w:r>
    </w:p>
    <w:p w14:paraId="3055A251" w14:textId="5F6EA8CE" w:rsidR="0007363E" w:rsidRPr="00D16C9D" w:rsidRDefault="0007363E" w:rsidP="0007363E">
      <w:pPr>
        <w:pStyle w:val="ListParagraph"/>
        <w:numPr>
          <w:ilvl w:val="0"/>
          <w:numId w:val="21"/>
        </w:numPr>
        <w:tabs>
          <w:tab w:val="clear" w:pos="360"/>
          <w:tab w:val="num" w:pos="720"/>
        </w:tabs>
        <w:spacing w:after="0"/>
        <w:ind w:left="720"/>
        <w:rPr>
          <w:rFonts w:eastAsia="Times New Roman" w:cstheme="minorHAnsi"/>
        </w:rPr>
      </w:pPr>
      <w:r>
        <w:rPr>
          <w:rFonts w:eastAsia="Times New Roman" w:cstheme="minorHAnsi"/>
        </w:rPr>
        <w:t>Supports implementation of operational plans and objectives.</w:t>
      </w:r>
    </w:p>
    <w:p w14:paraId="4170F4AC" w14:textId="77777777" w:rsidR="00A70D0A" w:rsidRPr="00D16C9D" w:rsidRDefault="00A70D0A" w:rsidP="00A70D0A">
      <w:pPr>
        <w:spacing w:after="0"/>
        <w:rPr>
          <w:rFonts w:eastAsia="Times New Roman" w:cstheme="minorHAnsi"/>
        </w:rPr>
      </w:pPr>
    </w:p>
    <w:p w14:paraId="256748E5" w14:textId="77777777" w:rsidR="00A70D0A" w:rsidRPr="00D16C9D" w:rsidRDefault="00A70D0A" w:rsidP="00A70D0A">
      <w:pPr>
        <w:pStyle w:val="NoSpacing"/>
        <w:rPr>
          <w:rFonts w:cstheme="minorHAnsi"/>
          <w:b/>
        </w:rPr>
      </w:pPr>
      <w:r w:rsidRPr="00D16C9D">
        <w:rPr>
          <w:rFonts w:cstheme="minorHAnsi"/>
          <w:b/>
        </w:rPr>
        <w:t>AUTHORITY</w:t>
      </w:r>
    </w:p>
    <w:p w14:paraId="06644DF0" w14:textId="77777777" w:rsidR="00A70D0A" w:rsidRPr="00D16C9D" w:rsidRDefault="00A70D0A" w:rsidP="00A70D0A">
      <w:pPr>
        <w:pStyle w:val="NoSpacing"/>
        <w:rPr>
          <w:rFonts w:cstheme="minorHAnsi"/>
          <w:b/>
        </w:rPr>
      </w:pPr>
    </w:p>
    <w:p w14:paraId="17EB1B24" w14:textId="69C219E7" w:rsidR="00A70D0A" w:rsidRDefault="0007363E" w:rsidP="00A70D0A">
      <w:pPr>
        <w:pStyle w:val="ListParagraph"/>
        <w:numPr>
          <w:ilvl w:val="0"/>
          <w:numId w:val="23"/>
        </w:numPr>
        <w:tabs>
          <w:tab w:val="clear" w:pos="360"/>
          <w:tab w:val="num" w:pos="720"/>
        </w:tabs>
        <w:spacing w:after="0" w:line="240" w:lineRule="auto"/>
        <w:ind w:left="720"/>
        <w:rPr>
          <w:rFonts w:eastAsia="Times New Roman" w:cstheme="minorHAnsi"/>
        </w:rPr>
      </w:pPr>
      <w:r>
        <w:rPr>
          <w:rFonts w:eastAsia="Times New Roman" w:cstheme="minorHAnsi"/>
        </w:rPr>
        <w:t xml:space="preserve">Assigns tasks to </w:t>
      </w:r>
      <w:r w:rsidR="00E57810">
        <w:rPr>
          <w:rFonts w:eastAsia="Times New Roman" w:cstheme="minorHAnsi"/>
        </w:rPr>
        <w:t>Agricultural Assistant SR</w:t>
      </w:r>
      <w:r w:rsidR="004768FC">
        <w:rPr>
          <w:rFonts w:eastAsia="Times New Roman" w:cstheme="minorHAnsi"/>
        </w:rPr>
        <w:t>s</w:t>
      </w:r>
      <w:r w:rsidR="00E57810">
        <w:rPr>
          <w:rFonts w:eastAsia="Times New Roman" w:cstheme="minorHAnsi"/>
        </w:rPr>
        <w:t xml:space="preserve"> and Agricultural Assistants</w:t>
      </w:r>
      <w:r>
        <w:rPr>
          <w:rFonts w:eastAsia="Times New Roman" w:cstheme="minorHAnsi"/>
        </w:rPr>
        <w:t xml:space="preserve"> based on daily needs. </w:t>
      </w:r>
    </w:p>
    <w:p w14:paraId="45C48D76" w14:textId="7F426057" w:rsidR="0007363E" w:rsidRDefault="0007363E" w:rsidP="00A70D0A">
      <w:pPr>
        <w:pStyle w:val="ListParagraph"/>
        <w:numPr>
          <w:ilvl w:val="0"/>
          <w:numId w:val="23"/>
        </w:numPr>
        <w:tabs>
          <w:tab w:val="clear" w:pos="360"/>
          <w:tab w:val="num" w:pos="720"/>
        </w:tabs>
        <w:spacing w:after="0" w:line="240" w:lineRule="auto"/>
        <w:ind w:left="720"/>
        <w:rPr>
          <w:rFonts w:eastAsia="Times New Roman" w:cstheme="minorHAnsi"/>
        </w:rPr>
      </w:pPr>
      <w:r>
        <w:rPr>
          <w:rFonts w:eastAsia="Times New Roman" w:cstheme="minorHAnsi"/>
        </w:rPr>
        <w:t>Trains and guides employees in daily operations and safety.</w:t>
      </w:r>
    </w:p>
    <w:p w14:paraId="5DD4B1DB" w14:textId="4BCC9979" w:rsidR="0007363E" w:rsidRPr="00D16C9D" w:rsidRDefault="0007363E" w:rsidP="00A70D0A">
      <w:pPr>
        <w:pStyle w:val="ListParagraph"/>
        <w:numPr>
          <w:ilvl w:val="0"/>
          <w:numId w:val="23"/>
        </w:numPr>
        <w:tabs>
          <w:tab w:val="clear" w:pos="360"/>
          <w:tab w:val="num" w:pos="720"/>
        </w:tabs>
        <w:spacing w:after="0" w:line="240" w:lineRule="auto"/>
        <w:ind w:left="720"/>
        <w:rPr>
          <w:rFonts w:eastAsia="Times New Roman" w:cstheme="minorHAnsi"/>
        </w:rPr>
      </w:pPr>
      <w:r>
        <w:rPr>
          <w:rFonts w:eastAsia="Times New Roman" w:cstheme="minorHAnsi"/>
        </w:rPr>
        <w:t xml:space="preserve">Escalates significate issues or resource needs to the </w:t>
      </w:r>
      <w:r w:rsidR="004768FC">
        <w:rPr>
          <w:rFonts w:eastAsia="Times New Roman" w:cstheme="minorHAnsi"/>
        </w:rPr>
        <w:t>Ag Operation Manager</w:t>
      </w:r>
      <w:r>
        <w:rPr>
          <w:rFonts w:eastAsia="Times New Roman" w:cstheme="minorHAnsi"/>
        </w:rPr>
        <w:t xml:space="preserve">. </w:t>
      </w:r>
    </w:p>
    <w:p w14:paraId="317CEDC6" w14:textId="77777777" w:rsidR="00A70D0A" w:rsidRPr="00D16C9D" w:rsidRDefault="00A70D0A" w:rsidP="00A70D0A">
      <w:pPr>
        <w:pStyle w:val="ListParagraph"/>
        <w:spacing w:after="0" w:line="240" w:lineRule="auto"/>
        <w:rPr>
          <w:rFonts w:eastAsia="Times New Roman" w:cstheme="minorHAnsi"/>
        </w:rPr>
      </w:pPr>
    </w:p>
    <w:p w14:paraId="20BA9987" w14:textId="77777777" w:rsidR="00A70D0A" w:rsidRPr="00D16C9D" w:rsidRDefault="00A70D0A" w:rsidP="00A70D0A">
      <w:pPr>
        <w:pStyle w:val="ListParagraph"/>
        <w:spacing w:after="0" w:line="240" w:lineRule="auto"/>
        <w:rPr>
          <w:rFonts w:eastAsia="Times New Roman" w:cstheme="minorHAnsi"/>
        </w:rPr>
      </w:pPr>
    </w:p>
    <w:p w14:paraId="31A0864B" w14:textId="13F37850" w:rsidR="00A70D0A" w:rsidRPr="00D16C9D" w:rsidRDefault="00A70D0A" w:rsidP="00A70D0A">
      <w:pPr>
        <w:pStyle w:val="ListParagraph"/>
        <w:spacing w:after="0" w:line="240" w:lineRule="auto"/>
        <w:ind w:left="0"/>
        <w:rPr>
          <w:rFonts w:cstheme="minorHAnsi"/>
          <w:b/>
          <w:bCs/>
        </w:rPr>
      </w:pPr>
      <w:r w:rsidRPr="00D16C9D">
        <w:rPr>
          <w:rFonts w:cstheme="minorHAnsi"/>
          <w:b/>
          <w:bCs/>
        </w:rPr>
        <w:t>KNOWLEDGE, SKILLS, ABILITIES</w:t>
      </w:r>
    </w:p>
    <w:p w14:paraId="764CB233" w14:textId="77777777" w:rsidR="00A70D0A" w:rsidRPr="00D16C9D" w:rsidRDefault="00A70D0A" w:rsidP="00A70D0A">
      <w:pPr>
        <w:pStyle w:val="ListParagraph"/>
        <w:spacing w:after="0" w:line="240" w:lineRule="auto"/>
        <w:ind w:left="0"/>
        <w:rPr>
          <w:rFonts w:cstheme="minorHAnsi"/>
          <w:b/>
          <w:bCs/>
        </w:rPr>
      </w:pPr>
    </w:p>
    <w:p w14:paraId="7E53C03E" w14:textId="2B503EA6" w:rsidR="00A70D0A" w:rsidRDefault="0007363E" w:rsidP="00A70D0A">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Pr>
          <w:rFonts w:eastAsia="Times New Roman" w:cstheme="minorHAnsi"/>
        </w:rPr>
        <w:t>Working knowledge of general agricultural practices including livestock and/or crop care.</w:t>
      </w:r>
    </w:p>
    <w:p w14:paraId="125206D1" w14:textId="06D6E50F" w:rsidR="0007363E" w:rsidRDefault="0007363E" w:rsidP="00A70D0A">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Pr>
          <w:rFonts w:eastAsia="Times New Roman" w:cstheme="minorHAnsi"/>
        </w:rPr>
        <w:t>Familiarity with safe equipment operation and routine maintenance.</w:t>
      </w:r>
    </w:p>
    <w:p w14:paraId="08FBC546" w14:textId="5FF0B11C" w:rsidR="0007363E" w:rsidRDefault="0007363E" w:rsidP="00A70D0A">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Pr>
          <w:rFonts w:eastAsia="Times New Roman" w:cstheme="minorHAnsi"/>
        </w:rPr>
        <w:t>Ability to supervise, coach, and train seasonal or hourly staff.</w:t>
      </w:r>
    </w:p>
    <w:p w14:paraId="0E16151C" w14:textId="62BD93BC" w:rsidR="0007363E" w:rsidRDefault="0007363E" w:rsidP="00A70D0A">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Pr>
          <w:rFonts w:eastAsia="Times New Roman" w:cstheme="minorHAnsi"/>
        </w:rPr>
        <w:t>Effective verbal and written communication skills.</w:t>
      </w:r>
    </w:p>
    <w:p w14:paraId="395F27D6" w14:textId="7D3D9237" w:rsidR="0007363E" w:rsidRPr="00D16C9D" w:rsidRDefault="0007363E" w:rsidP="00A70D0A">
      <w:pPr>
        <w:pStyle w:val="ListParagraph"/>
        <w:numPr>
          <w:ilvl w:val="0"/>
          <w:numId w:val="23"/>
        </w:numPr>
        <w:tabs>
          <w:tab w:val="clear" w:pos="360"/>
          <w:tab w:val="num" w:pos="1080"/>
        </w:tabs>
        <w:spacing w:before="100" w:beforeAutospacing="1" w:after="100" w:afterAutospacing="1" w:line="240" w:lineRule="auto"/>
        <w:ind w:left="720"/>
        <w:rPr>
          <w:rFonts w:eastAsia="Times New Roman" w:cstheme="minorHAnsi"/>
        </w:rPr>
      </w:pPr>
      <w:r>
        <w:rPr>
          <w:rFonts w:eastAsia="Times New Roman" w:cstheme="minorHAnsi"/>
        </w:rPr>
        <w:t>Strong organizational and time management skills.</w:t>
      </w:r>
    </w:p>
    <w:p w14:paraId="6E02FF69" w14:textId="77777777" w:rsidR="00A70D0A" w:rsidRPr="00D16C9D" w:rsidRDefault="00A70D0A" w:rsidP="00A70D0A">
      <w:pPr>
        <w:pStyle w:val="ListParagraph"/>
        <w:numPr>
          <w:ilvl w:val="1"/>
          <w:numId w:val="30"/>
        </w:numPr>
        <w:spacing w:after="0" w:line="240" w:lineRule="auto"/>
        <w:ind w:left="720"/>
        <w:rPr>
          <w:rFonts w:eastAsia="Times New Roman" w:cstheme="minorHAnsi"/>
        </w:rPr>
      </w:pPr>
      <w:r w:rsidRPr="00D16C9D">
        <w:rPr>
          <w:rFonts w:eastAsia="Times New Roman" w:cstheme="minorHAnsi"/>
        </w:rPr>
        <w:t xml:space="preserve">Physical capability to: </w:t>
      </w:r>
    </w:p>
    <w:p w14:paraId="040D46C6" w14:textId="77777777" w:rsidR="00A70D0A" w:rsidRPr="00D16C9D" w:rsidRDefault="00A70D0A" w:rsidP="00A70D0A">
      <w:pPr>
        <w:pStyle w:val="ListParagraph"/>
        <w:numPr>
          <w:ilvl w:val="1"/>
          <w:numId w:val="38"/>
        </w:numPr>
        <w:spacing w:before="100" w:beforeAutospacing="1" w:after="100" w:afterAutospacing="1" w:line="240" w:lineRule="auto"/>
        <w:rPr>
          <w:rFonts w:eastAsia="Times New Roman" w:cstheme="minorHAnsi"/>
        </w:rPr>
      </w:pPr>
      <w:r w:rsidRPr="00D16C9D">
        <w:rPr>
          <w:rFonts w:eastAsia="Times New Roman" w:cstheme="minorHAnsi"/>
        </w:rPr>
        <w:t>Walk/stand for approximately 65% of the time.</w:t>
      </w:r>
    </w:p>
    <w:p w14:paraId="0C60D580" w14:textId="77777777" w:rsidR="00A70D0A" w:rsidRPr="00D16C9D" w:rsidRDefault="00A70D0A" w:rsidP="00A70D0A">
      <w:pPr>
        <w:numPr>
          <w:ilvl w:val="1"/>
          <w:numId w:val="38"/>
        </w:numPr>
        <w:spacing w:before="100" w:beforeAutospacing="1" w:after="100" w:afterAutospacing="1" w:line="240" w:lineRule="auto"/>
        <w:rPr>
          <w:rFonts w:eastAsia="Times New Roman" w:cstheme="minorHAnsi"/>
        </w:rPr>
      </w:pPr>
      <w:r w:rsidRPr="00D16C9D">
        <w:rPr>
          <w:rFonts w:eastAsia="Times New Roman" w:cstheme="minorHAnsi"/>
        </w:rPr>
        <w:t>Sit for approximately 20% of the time.</w:t>
      </w:r>
    </w:p>
    <w:p w14:paraId="79EB527C" w14:textId="77777777" w:rsidR="00A70D0A" w:rsidRPr="00D16C9D" w:rsidRDefault="00A70D0A" w:rsidP="00A70D0A">
      <w:pPr>
        <w:numPr>
          <w:ilvl w:val="1"/>
          <w:numId w:val="38"/>
        </w:numPr>
        <w:spacing w:before="100" w:beforeAutospacing="1" w:after="100" w:afterAutospacing="1" w:line="240" w:lineRule="auto"/>
        <w:rPr>
          <w:rFonts w:eastAsia="Times New Roman" w:cstheme="minorHAnsi"/>
        </w:rPr>
      </w:pPr>
      <w:r w:rsidRPr="00D16C9D">
        <w:rPr>
          <w:rFonts w:eastAsia="Times New Roman" w:cstheme="minorHAnsi"/>
        </w:rPr>
        <w:t xml:space="preserve">Lift up to </w:t>
      </w:r>
      <w:r w:rsidRPr="00D16C9D">
        <w:rPr>
          <w:rFonts w:eastAsia="Times New Roman" w:cstheme="minorHAnsi"/>
          <w:bCs/>
        </w:rPr>
        <w:t>75 lbs.</w:t>
      </w:r>
      <w:r w:rsidRPr="00D16C9D">
        <w:rPr>
          <w:rFonts w:eastAsia="Times New Roman" w:cstheme="minorHAnsi"/>
        </w:rPr>
        <w:t xml:space="preserve"> approximately 5% of the time.</w:t>
      </w:r>
    </w:p>
    <w:p w14:paraId="53C847B9" w14:textId="77777777" w:rsidR="00A70D0A" w:rsidRPr="00D16C9D" w:rsidRDefault="00A70D0A" w:rsidP="00A70D0A">
      <w:pPr>
        <w:numPr>
          <w:ilvl w:val="1"/>
          <w:numId w:val="38"/>
        </w:numPr>
        <w:spacing w:before="100" w:beforeAutospacing="1" w:after="100" w:afterAutospacing="1" w:line="240" w:lineRule="auto"/>
        <w:rPr>
          <w:rFonts w:cstheme="minorHAnsi"/>
          <w:b/>
        </w:rPr>
      </w:pPr>
      <w:r w:rsidRPr="00D16C9D">
        <w:rPr>
          <w:rFonts w:eastAsia="Times New Roman" w:cstheme="minorHAnsi"/>
        </w:rPr>
        <w:t>Perform stooping, bending, and crouching approximately 10% of the time.</w:t>
      </w:r>
    </w:p>
    <w:p w14:paraId="4574549B" w14:textId="77777777" w:rsidR="00A70D0A" w:rsidRPr="00D16C9D" w:rsidRDefault="00A70D0A" w:rsidP="00A70D0A">
      <w:pPr>
        <w:spacing w:after="0" w:line="240" w:lineRule="auto"/>
        <w:rPr>
          <w:rFonts w:cstheme="minorHAnsi"/>
          <w:b/>
        </w:rPr>
      </w:pPr>
      <w:r w:rsidRPr="00D16C9D">
        <w:rPr>
          <w:rFonts w:cstheme="minorHAnsi"/>
          <w:b/>
        </w:rPr>
        <w:t>MINIMUM QUALIFICATIONS</w:t>
      </w:r>
    </w:p>
    <w:p w14:paraId="1ADE9454" w14:textId="77777777" w:rsidR="00A70D0A" w:rsidRPr="00D16C9D" w:rsidRDefault="00A70D0A" w:rsidP="00A70D0A">
      <w:pPr>
        <w:pStyle w:val="NoSpacing"/>
        <w:rPr>
          <w:rFonts w:cstheme="minorHAnsi"/>
          <w:b/>
        </w:rPr>
      </w:pPr>
    </w:p>
    <w:p w14:paraId="0F40F84A" w14:textId="5577A949" w:rsidR="00A70D0A" w:rsidRPr="00D16C9D" w:rsidRDefault="00A70D0A" w:rsidP="00A70D0A">
      <w:pPr>
        <w:numPr>
          <w:ilvl w:val="0"/>
          <w:numId w:val="17"/>
        </w:numPr>
        <w:tabs>
          <w:tab w:val="clear" w:pos="720"/>
          <w:tab w:val="num" w:pos="1080"/>
        </w:tabs>
        <w:spacing w:after="0" w:line="240" w:lineRule="auto"/>
        <w:ind w:left="648"/>
        <w:rPr>
          <w:rFonts w:eastAsia="Times New Roman" w:cstheme="minorHAnsi"/>
        </w:rPr>
      </w:pPr>
      <w:r w:rsidRPr="00D16C9D">
        <w:rPr>
          <w:rFonts w:eastAsia="Times New Roman" w:cstheme="minorHAnsi"/>
        </w:rPr>
        <w:t xml:space="preserve">Bachelor’s degree and at least </w:t>
      </w:r>
      <w:r w:rsidR="0007363E">
        <w:rPr>
          <w:rFonts w:eastAsia="Times New Roman" w:cstheme="minorHAnsi"/>
        </w:rPr>
        <w:t>1</w:t>
      </w:r>
      <w:r w:rsidRPr="00D16C9D">
        <w:rPr>
          <w:rFonts w:eastAsia="Times New Roman" w:cstheme="minorHAnsi"/>
        </w:rPr>
        <w:t xml:space="preserve"> years of agricultural experience with demonstrable equipment operation skills; or a minimum of </w:t>
      </w:r>
      <w:r w:rsidR="0007363E">
        <w:rPr>
          <w:rFonts w:eastAsia="Times New Roman" w:cstheme="minorHAnsi"/>
        </w:rPr>
        <w:t>5</w:t>
      </w:r>
      <w:r w:rsidRPr="00D16C9D">
        <w:rPr>
          <w:rFonts w:eastAsia="Times New Roman" w:cstheme="minorHAnsi"/>
        </w:rPr>
        <w:t xml:space="preserve"> years of directly related experience </w:t>
      </w:r>
      <w:bookmarkStart w:id="0" w:name="_Hlk196919189"/>
      <w:r w:rsidRPr="00D16C9D">
        <w:rPr>
          <w:rFonts w:eastAsia="Times New Roman" w:cstheme="minorHAnsi"/>
        </w:rPr>
        <w:t xml:space="preserve">or an equivalent combination of education and work experience. </w:t>
      </w:r>
    </w:p>
    <w:bookmarkEnd w:id="0"/>
    <w:p w14:paraId="4A81EA00" w14:textId="77777777" w:rsidR="00A70D0A" w:rsidRPr="00D16C9D" w:rsidRDefault="00A70D0A" w:rsidP="00A70D0A">
      <w:pPr>
        <w:spacing w:after="0" w:line="240" w:lineRule="auto"/>
        <w:ind w:left="360"/>
        <w:rPr>
          <w:rFonts w:eastAsia="Times New Roman" w:cstheme="minorHAnsi"/>
        </w:rPr>
      </w:pPr>
    </w:p>
    <w:p w14:paraId="74FAE7E6" w14:textId="77777777" w:rsidR="00A70D0A" w:rsidRPr="00054EBF" w:rsidRDefault="00A70D0A" w:rsidP="00054EBF">
      <w:pPr>
        <w:pStyle w:val="ListParagraph"/>
        <w:numPr>
          <w:ilvl w:val="0"/>
          <w:numId w:val="40"/>
        </w:numPr>
        <w:spacing w:after="0" w:line="240" w:lineRule="auto"/>
        <w:rPr>
          <w:rFonts w:eastAsia="Times New Roman" w:cstheme="minorHAnsi"/>
        </w:rPr>
      </w:pPr>
      <w:r w:rsidRPr="00054EBF">
        <w:rPr>
          <w:rFonts w:eastAsia="Times New Roman" w:cstheme="minorHAnsi"/>
        </w:rPr>
        <w:t>Licensing &amp; Certifications:</w:t>
      </w:r>
    </w:p>
    <w:p w14:paraId="589F63F4" w14:textId="77777777" w:rsidR="00A70D0A" w:rsidRPr="00054EBF" w:rsidRDefault="00A70D0A" w:rsidP="00054EBF">
      <w:pPr>
        <w:pStyle w:val="ListParagraph"/>
        <w:numPr>
          <w:ilvl w:val="0"/>
          <w:numId w:val="41"/>
        </w:numPr>
        <w:tabs>
          <w:tab w:val="num" w:pos="1440"/>
        </w:tabs>
        <w:spacing w:after="0" w:line="240" w:lineRule="auto"/>
        <w:rPr>
          <w:rFonts w:eastAsia="Times New Roman" w:cstheme="minorHAnsi"/>
        </w:rPr>
      </w:pPr>
      <w:r w:rsidRPr="00054EBF">
        <w:rPr>
          <w:rFonts w:eastAsia="Times New Roman" w:cstheme="minorHAnsi"/>
        </w:rPr>
        <w:t>Valid Utah Driver’s License.</w:t>
      </w:r>
    </w:p>
    <w:p w14:paraId="75CA7C27" w14:textId="4619B5DA" w:rsidR="00A70D0A" w:rsidRPr="00054EBF" w:rsidRDefault="00A70D0A" w:rsidP="00054EBF">
      <w:pPr>
        <w:pStyle w:val="ListParagraph"/>
        <w:numPr>
          <w:ilvl w:val="0"/>
          <w:numId w:val="41"/>
        </w:numPr>
        <w:tabs>
          <w:tab w:val="num" w:pos="1440"/>
        </w:tabs>
        <w:spacing w:after="0" w:line="240" w:lineRule="auto"/>
        <w:rPr>
          <w:rFonts w:eastAsia="Times New Roman" w:cstheme="minorHAnsi"/>
        </w:rPr>
      </w:pPr>
      <w:r w:rsidRPr="00054EBF">
        <w:rPr>
          <w:rFonts w:eastAsia="Times New Roman" w:cstheme="minorHAnsi"/>
        </w:rPr>
        <w:t xml:space="preserve">Ability to obtain a </w:t>
      </w:r>
      <w:r w:rsidRPr="00054EBF">
        <w:rPr>
          <w:rFonts w:eastAsia="Times New Roman" w:cstheme="minorHAnsi"/>
          <w:bCs/>
        </w:rPr>
        <w:t xml:space="preserve">Class A CDL within </w:t>
      </w:r>
      <w:r w:rsidR="004768FC">
        <w:rPr>
          <w:rFonts w:eastAsia="Times New Roman" w:cstheme="minorHAnsi"/>
          <w:bCs/>
        </w:rPr>
        <w:t>6</w:t>
      </w:r>
      <w:r w:rsidRPr="00054EBF">
        <w:rPr>
          <w:rFonts w:eastAsia="Times New Roman" w:cstheme="minorHAnsi"/>
          <w:bCs/>
        </w:rPr>
        <w:t>0 days of employment</w:t>
      </w:r>
      <w:r w:rsidRPr="00054EBF">
        <w:rPr>
          <w:rFonts w:eastAsia="Times New Roman" w:cstheme="minorHAnsi"/>
        </w:rPr>
        <w:t>.</w:t>
      </w:r>
    </w:p>
    <w:p w14:paraId="7409CF50" w14:textId="77777777" w:rsidR="00A70D0A" w:rsidRPr="00054EBF" w:rsidRDefault="00A70D0A" w:rsidP="00054EBF">
      <w:pPr>
        <w:pStyle w:val="ListParagraph"/>
        <w:numPr>
          <w:ilvl w:val="0"/>
          <w:numId w:val="41"/>
        </w:numPr>
        <w:tabs>
          <w:tab w:val="num" w:pos="1440"/>
        </w:tabs>
        <w:spacing w:after="0" w:line="240" w:lineRule="auto"/>
        <w:rPr>
          <w:rFonts w:eastAsia="Times New Roman" w:cstheme="minorHAnsi"/>
        </w:rPr>
      </w:pPr>
      <w:r w:rsidRPr="00054EBF">
        <w:rPr>
          <w:rFonts w:eastAsia="Times New Roman" w:cstheme="minorHAnsi"/>
        </w:rPr>
        <w:t xml:space="preserve">Pesticide applicator certification preferred. </w:t>
      </w:r>
    </w:p>
    <w:p w14:paraId="376326AD" w14:textId="77777777" w:rsidR="00A70D0A" w:rsidRDefault="00A70D0A" w:rsidP="00A70D0A">
      <w:pPr>
        <w:spacing w:after="0" w:line="240" w:lineRule="auto"/>
        <w:rPr>
          <w:rFonts w:eastAsia="Times New Roman" w:cstheme="minorHAnsi"/>
        </w:rPr>
      </w:pPr>
    </w:p>
    <w:p w14:paraId="71CF8300" w14:textId="77777777" w:rsidR="00A70D0A" w:rsidRPr="00054EBF" w:rsidRDefault="00A70D0A" w:rsidP="00054EBF">
      <w:pPr>
        <w:pStyle w:val="ListParagraph"/>
        <w:numPr>
          <w:ilvl w:val="0"/>
          <w:numId w:val="40"/>
        </w:numPr>
        <w:spacing w:after="0" w:line="240" w:lineRule="auto"/>
        <w:rPr>
          <w:rFonts w:eastAsia="Times New Roman" w:cstheme="minorHAnsi"/>
        </w:rPr>
      </w:pPr>
      <w:r w:rsidRPr="00054EBF">
        <w:rPr>
          <w:rFonts w:eastAsia="Times New Roman" w:cstheme="minorHAnsi"/>
        </w:rPr>
        <w:t>Schedule Requirements:</w:t>
      </w:r>
    </w:p>
    <w:p w14:paraId="40E19421" w14:textId="77777777" w:rsidR="00A70D0A" w:rsidRPr="00054EBF" w:rsidRDefault="00A70D0A" w:rsidP="00054EBF">
      <w:pPr>
        <w:pStyle w:val="ListParagraph"/>
        <w:numPr>
          <w:ilvl w:val="0"/>
          <w:numId w:val="42"/>
        </w:numPr>
        <w:spacing w:after="0" w:line="240" w:lineRule="auto"/>
        <w:rPr>
          <w:rFonts w:eastAsia="Times New Roman" w:cstheme="minorHAnsi"/>
        </w:rPr>
      </w:pPr>
      <w:r w:rsidRPr="00054EBF">
        <w:rPr>
          <w:rFonts w:eastAsia="Times New Roman" w:cstheme="minorHAnsi"/>
        </w:rPr>
        <w:t>Must be available for evening and weekend work as needed.</w:t>
      </w:r>
    </w:p>
    <w:p w14:paraId="28FC9D04" w14:textId="77777777" w:rsidR="00A70D0A" w:rsidRPr="00D16C9D" w:rsidRDefault="00A70D0A" w:rsidP="00A70D0A">
      <w:pPr>
        <w:pStyle w:val="NoSpacing"/>
        <w:rPr>
          <w:rFonts w:cstheme="minorHAnsi"/>
          <w:b/>
        </w:rPr>
      </w:pPr>
    </w:p>
    <w:p w14:paraId="7E2072EC" w14:textId="77777777" w:rsidR="00A70D0A" w:rsidRPr="00D16C9D" w:rsidRDefault="00A70D0A" w:rsidP="00A70D0A">
      <w:pPr>
        <w:widowControl w:val="0"/>
        <w:overflowPunct w:val="0"/>
        <w:autoSpaceDE w:val="0"/>
        <w:autoSpaceDN w:val="0"/>
        <w:adjustRightInd w:val="0"/>
        <w:spacing w:after="0" w:line="285" w:lineRule="auto"/>
        <w:rPr>
          <w:rFonts w:cstheme="minorHAnsi"/>
          <w:b/>
          <w:bCs/>
          <w:color w:val="000000"/>
          <w:kern w:val="28"/>
        </w:rPr>
      </w:pPr>
      <w:r w:rsidRPr="00D16C9D">
        <w:rPr>
          <w:rFonts w:cstheme="minorHAnsi"/>
          <w:b/>
          <w:bCs/>
          <w:color w:val="000000"/>
          <w:kern w:val="28"/>
        </w:rPr>
        <w:t>WORK ENVIRONMENT &amp; PHYSICAL REQUIREMENTS</w:t>
      </w:r>
    </w:p>
    <w:p w14:paraId="3DE5CB16" w14:textId="77777777" w:rsidR="00A70D0A" w:rsidRPr="00D16C9D" w:rsidRDefault="00A70D0A" w:rsidP="00A70D0A">
      <w:pPr>
        <w:widowControl w:val="0"/>
        <w:overflowPunct w:val="0"/>
        <w:autoSpaceDE w:val="0"/>
        <w:autoSpaceDN w:val="0"/>
        <w:adjustRightInd w:val="0"/>
        <w:spacing w:after="0" w:line="285" w:lineRule="auto"/>
        <w:rPr>
          <w:rFonts w:cstheme="minorHAnsi"/>
          <w:b/>
          <w:bCs/>
          <w:color w:val="000000"/>
          <w:kern w:val="28"/>
        </w:rPr>
      </w:pPr>
    </w:p>
    <w:p w14:paraId="33ACCE81" w14:textId="77777777" w:rsidR="00A70D0A" w:rsidRPr="00D16C9D" w:rsidRDefault="00A70D0A" w:rsidP="00A70D0A">
      <w:pPr>
        <w:pStyle w:val="ListParagraph"/>
        <w:numPr>
          <w:ilvl w:val="0"/>
          <w:numId w:val="37"/>
        </w:numPr>
        <w:spacing w:after="0" w:line="240" w:lineRule="auto"/>
        <w:ind w:left="648"/>
        <w:rPr>
          <w:rFonts w:eastAsia="Times New Roman" w:cstheme="minorHAnsi"/>
        </w:rPr>
      </w:pPr>
      <w:r w:rsidRPr="00D16C9D">
        <w:rPr>
          <w:rFonts w:eastAsia="Times New Roman" w:cstheme="minorHAnsi"/>
        </w:rPr>
        <w:t>Work takes place both indoors and outdoors, exposing employees to agricultural chemicals, machinery, dust, and variable weather conditions.</w:t>
      </w:r>
    </w:p>
    <w:p w14:paraId="077AF798" w14:textId="77777777" w:rsidR="00A70D0A" w:rsidRPr="00D16C9D" w:rsidRDefault="00A70D0A" w:rsidP="00A70D0A">
      <w:pPr>
        <w:pStyle w:val="ListParagraph"/>
        <w:numPr>
          <w:ilvl w:val="0"/>
          <w:numId w:val="37"/>
        </w:numPr>
        <w:spacing w:after="0" w:line="240" w:lineRule="auto"/>
        <w:ind w:left="648"/>
        <w:rPr>
          <w:rFonts w:eastAsia="Times New Roman" w:cstheme="minorHAnsi"/>
        </w:rPr>
      </w:pPr>
      <w:r w:rsidRPr="00D16C9D">
        <w:rPr>
          <w:rFonts w:eastAsia="Times New Roman" w:cstheme="minorHAnsi"/>
        </w:rPr>
        <w:t>Requires physical strength, endurance, and manual dexterity for operating farm equipment and performing labor intensive tasks.</w:t>
      </w:r>
    </w:p>
    <w:p w14:paraId="137935B3" w14:textId="77777777" w:rsidR="00A70D0A" w:rsidRPr="00D16C9D" w:rsidRDefault="00A70D0A" w:rsidP="00A70D0A">
      <w:pPr>
        <w:pStyle w:val="ListParagraph"/>
        <w:numPr>
          <w:ilvl w:val="0"/>
          <w:numId w:val="37"/>
        </w:numPr>
        <w:spacing w:after="0" w:line="240" w:lineRule="auto"/>
        <w:ind w:left="648"/>
        <w:rPr>
          <w:rFonts w:eastAsia="Times New Roman" w:cstheme="minorHAnsi"/>
        </w:rPr>
      </w:pPr>
      <w:r w:rsidRPr="00D16C9D">
        <w:rPr>
          <w:rFonts w:eastAsia="Times New Roman" w:cstheme="minorHAnsi"/>
        </w:rPr>
        <w:t>Requires exposure to livestock handling environments, requiring caution and adherence to safety protocols.</w:t>
      </w:r>
    </w:p>
    <w:p w14:paraId="2C0DBF56" w14:textId="77777777" w:rsidR="00A70D0A" w:rsidRPr="00D16C9D" w:rsidRDefault="00A70D0A" w:rsidP="00A70D0A">
      <w:pPr>
        <w:pStyle w:val="ListParagraph"/>
        <w:numPr>
          <w:ilvl w:val="0"/>
          <w:numId w:val="37"/>
        </w:numPr>
        <w:spacing w:after="0" w:line="240" w:lineRule="auto"/>
        <w:ind w:left="648"/>
        <w:rPr>
          <w:rFonts w:eastAsia="Times New Roman" w:cstheme="minorHAnsi"/>
        </w:rPr>
      </w:pPr>
      <w:r w:rsidRPr="00D16C9D">
        <w:rPr>
          <w:rFonts w:eastAsia="Times New Roman" w:cstheme="minorHAnsi"/>
        </w:rPr>
        <w:t xml:space="preserve">Ability to perform physically demanding tasks, including lifting, bending, and prolonged standing. </w:t>
      </w:r>
    </w:p>
    <w:p w14:paraId="26721FA2" w14:textId="77777777" w:rsidR="00A70D0A" w:rsidRDefault="00A70D0A" w:rsidP="00A70D0A">
      <w:pPr>
        <w:widowControl w:val="0"/>
        <w:overflowPunct w:val="0"/>
        <w:autoSpaceDE w:val="0"/>
        <w:autoSpaceDN w:val="0"/>
        <w:adjustRightInd w:val="0"/>
        <w:spacing w:after="0" w:line="285" w:lineRule="auto"/>
        <w:ind w:left="576"/>
        <w:rPr>
          <w:rFonts w:cstheme="minorHAnsi"/>
          <w:bCs/>
          <w:color w:val="000000"/>
          <w:kern w:val="28"/>
        </w:rPr>
      </w:pPr>
    </w:p>
    <w:p w14:paraId="039C17CC" w14:textId="77777777" w:rsidR="0007363E" w:rsidRDefault="0007363E" w:rsidP="00A70D0A">
      <w:pPr>
        <w:widowControl w:val="0"/>
        <w:overflowPunct w:val="0"/>
        <w:autoSpaceDE w:val="0"/>
        <w:autoSpaceDN w:val="0"/>
        <w:adjustRightInd w:val="0"/>
        <w:spacing w:after="0" w:line="285" w:lineRule="auto"/>
        <w:ind w:left="576"/>
        <w:rPr>
          <w:rFonts w:cstheme="minorHAnsi"/>
          <w:bCs/>
          <w:color w:val="000000"/>
          <w:kern w:val="28"/>
        </w:rPr>
      </w:pPr>
    </w:p>
    <w:p w14:paraId="21E48931" w14:textId="77777777" w:rsidR="0007363E" w:rsidRPr="00D16C9D" w:rsidRDefault="0007363E" w:rsidP="00A70D0A">
      <w:pPr>
        <w:widowControl w:val="0"/>
        <w:overflowPunct w:val="0"/>
        <w:autoSpaceDE w:val="0"/>
        <w:autoSpaceDN w:val="0"/>
        <w:adjustRightInd w:val="0"/>
        <w:spacing w:after="0" w:line="285" w:lineRule="auto"/>
        <w:ind w:left="576"/>
        <w:rPr>
          <w:rFonts w:cstheme="minorHAnsi"/>
          <w:bCs/>
          <w:color w:val="000000"/>
          <w:kern w:val="28"/>
        </w:rPr>
      </w:pPr>
    </w:p>
    <w:p w14:paraId="03345815" w14:textId="77777777" w:rsidR="00A70D0A" w:rsidRPr="00D16C9D" w:rsidRDefault="00A70D0A" w:rsidP="00A70D0A">
      <w:pPr>
        <w:pStyle w:val="NoSpacing"/>
        <w:spacing w:after="240"/>
        <w:rPr>
          <w:rFonts w:cstheme="minorHAnsi"/>
          <w:b/>
          <w:bCs/>
        </w:rPr>
      </w:pPr>
      <w:r w:rsidRPr="00D16C9D">
        <w:rPr>
          <w:rFonts w:cstheme="minorHAnsi"/>
          <w:b/>
          <w:bCs/>
        </w:rPr>
        <w:t>Disclaimer</w:t>
      </w:r>
    </w:p>
    <w:p w14:paraId="0A23C306" w14:textId="77777777" w:rsidR="00A70D0A" w:rsidRPr="00D16C9D" w:rsidRDefault="00A70D0A" w:rsidP="00A70D0A">
      <w:pPr>
        <w:pStyle w:val="NoSpacing"/>
        <w:rPr>
          <w:rFonts w:cstheme="minorHAnsi"/>
        </w:rPr>
      </w:pPr>
      <w:r w:rsidRPr="00D16C9D">
        <w:rPr>
          <w:rFonts w:cstheme="minorHAnsi"/>
        </w:rPr>
        <w:lastRenderedPageBreak/>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p w14:paraId="29BE9FF0" w14:textId="7C45ED69" w:rsidR="00063DD7" w:rsidRPr="005D4F04" w:rsidRDefault="00063DD7" w:rsidP="00A70D0A">
      <w:pPr>
        <w:spacing w:after="0"/>
      </w:pPr>
    </w:p>
    <w:sectPr w:rsidR="00063DD7" w:rsidRPr="005D4F04" w:rsidSect="004E6133">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1B9D5" w14:textId="77777777" w:rsidR="00B86B58" w:rsidRDefault="00B86B58" w:rsidP="00625CCF">
      <w:pPr>
        <w:spacing w:after="0" w:line="240" w:lineRule="auto"/>
      </w:pPr>
      <w:r>
        <w:separator/>
      </w:r>
    </w:p>
  </w:endnote>
  <w:endnote w:type="continuationSeparator" w:id="0">
    <w:p w14:paraId="22CD38A5" w14:textId="77777777" w:rsidR="00B86B58" w:rsidRDefault="00B86B58"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251D941C" w:rsidR="00F20859" w:rsidRDefault="00F20859">
    <w:pPr>
      <w:pStyle w:val="Footer"/>
    </w:pPr>
    <w:r>
      <w:t xml:space="preserve">Revised: </w:t>
    </w:r>
    <w:r w:rsidR="009E55CF">
      <w:t>March</w:t>
    </w:r>
    <w:r w:rsidR="00FF7A60">
      <w:t xml:space="preserve">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C86B8" w14:textId="77777777" w:rsidR="00B86B58" w:rsidRDefault="00B86B58" w:rsidP="00625CCF">
      <w:pPr>
        <w:spacing w:after="0" w:line="240" w:lineRule="auto"/>
      </w:pPr>
      <w:r>
        <w:separator/>
      </w:r>
    </w:p>
  </w:footnote>
  <w:footnote w:type="continuationSeparator" w:id="0">
    <w:p w14:paraId="0C3CFCBB" w14:textId="77777777" w:rsidR="00B86B58" w:rsidRDefault="00B86B58"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7AF92D00"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RADAIAAPY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BC2"/>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AE3DAC"/>
    <w:multiLevelType w:val="multilevel"/>
    <w:tmpl w:val="4C8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00A8"/>
    <w:multiLevelType w:val="multilevel"/>
    <w:tmpl w:val="D99CC6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331189"/>
    <w:multiLevelType w:val="hybridMultilevel"/>
    <w:tmpl w:val="533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17ADD"/>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232B72"/>
    <w:multiLevelType w:val="hybridMultilevel"/>
    <w:tmpl w:val="1F5ED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A03A52"/>
    <w:multiLevelType w:val="multilevel"/>
    <w:tmpl w:val="3D3CA0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B854D2"/>
    <w:multiLevelType w:val="multilevel"/>
    <w:tmpl w:val="A9A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80B3D"/>
    <w:multiLevelType w:val="multilevel"/>
    <w:tmpl w:val="8AE4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F1165"/>
    <w:multiLevelType w:val="hybridMultilevel"/>
    <w:tmpl w:val="E9EE11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32518"/>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D4126"/>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E0057"/>
    <w:multiLevelType w:val="hybridMultilevel"/>
    <w:tmpl w:val="EE9EE4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471A6D"/>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16CF9"/>
    <w:multiLevelType w:val="multilevel"/>
    <w:tmpl w:val="A71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03D9F"/>
    <w:multiLevelType w:val="hybridMultilevel"/>
    <w:tmpl w:val="7994B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11A32"/>
    <w:multiLevelType w:val="multilevel"/>
    <w:tmpl w:val="6DCA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00CA9"/>
    <w:multiLevelType w:val="multilevel"/>
    <w:tmpl w:val="C5D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D2EE2"/>
    <w:multiLevelType w:val="hybridMultilevel"/>
    <w:tmpl w:val="85B8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44B2E"/>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4716B5B"/>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DE46D4"/>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45CF4"/>
    <w:multiLevelType w:val="hybridMultilevel"/>
    <w:tmpl w:val="8C86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91217E"/>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12622"/>
    <w:multiLevelType w:val="hybridMultilevel"/>
    <w:tmpl w:val="5FFE0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867BCB"/>
    <w:multiLevelType w:val="hybridMultilevel"/>
    <w:tmpl w:val="FF843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2673"/>
    <w:multiLevelType w:val="hybridMultilevel"/>
    <w:tmpl w:val="A4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B2474"/>
    <w:multiLevelType w:val="hybridMultilevel"/>
    <w:tmpl w:val="53A43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2B2B50"/>
    <w:multiLevelType w:val="hybridMultilevel"/>
    <w:tmpl w:val="94D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0091"/>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100BE"/>
    <w:multiLevelType w:val="multilevel"/>
    <w:tmpl w:val="FC7A6D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85DF3"/>
    <w:multiLevelType w:val="multilevel"/>
    <w:tmpl w:val="13F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504AC"/>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DE91ED2"/>
    <w:multiLevelType w:val="hybridMultilevel"/>
    <w:tmpl w:val="3BD483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9014312">
    <w:abstractNumId w:val="27"/>
  </w:num>
  <w:num w:numId="2" w16cid:durableId="242034210">
    <w:abstractNumId w:val="7"/>
  </w:num>
  <w:num w:numId="3" w16cid:durableId="1795168890">
    <w:abstractNumId w:val="12"/>
  </w:num>
  <w:num w:numId="4" w16cid:durableId="681204614">
    <w:abstractNumId w:val="38"/>
  </w:num>
  <w:num w:numId="5" w16cid:durableId="1447849676">
    <w:abstractNumId w:val="20"/>
  </w:num>
  <w:num w:numId="6" w16cid:durableId="159776818">
    <w:abstractNumId w:val="15"/>
  </w:num>
  <w:num w:numId="7" w16cid:durableId="1544363291">
    <w:abstractNumId w:val="14"/>
  </w:num>
  <w:num w:numId="8" w16cid:durableId="2038390620">
    <w:abstractNumId w:val="32"/>
  </w:num>
  <w:num w:numId="9" w16cid:durableId="743917140">
    <w:abstractNumId w:val="10"/>
  </w:num>
  <w:num w:numId="10" w16cid:durableId="1974285904">
    <w:abstractNumId w:val="19"/>
  </w:num>
  <w:num w:numId="11" w16cid:durableId="1346977872">
    <w:abstractNumId w:val="30"/>
  </w:num>
  <w:num w:numId="12" w16cid:durableId="1050154904">
    <w:abstractNumId w:val="25"/>
  </w:num>
  <w:num w:numId="13" w16cid:durableId="292516828">
    <w:abstractNumId w:val="17"/>
  </w:num>
  <w:num w:numId="14" w16cid:durableId="289475440">
    <w:abstractNumId w:val="39"/>
  </w:num>
  <w:num w:numId="15" w16cid:durableId="611977265">
    <w:abstractNumId w:val="21"/>
  </w:num>
  <w:num w:numId="16" w16cid:durableId="166596631">
    <w:abstractNumId w:val="22"/>
  </w:num>
  <w:num w:numId="17" w16cid:durableId="1426461174">
    <w:abstractNumId w:val="1"/>
  </w:num>
  <w:num w:numId="18" w16cid:durableId="1998998809">
    <w:abstractNumId w:val="9"/>
  </w:num>
  <w:num w:numId="19" w16cid:durableId="1469594834">
    <w:abstractNumId w:val="8"/>
  </w:num>
  <w:num w:numId="20" w16cid:durableId="530848695">
    <w:abstractNumId w:val="35"/>
  </w:num>
  <w:num w:numId="21" w16cid:durableId="314650074">
    <w:abstractNumId w:val="11"/>
  </w:num>
  <w:num w:numId="22" w16cid:durableId="791633693">
    <w:abstractNumId w:val="36"/>
  </w:num>
  <w:num w:numId="23" w16cid:durableId="1290743573">
    <w:abstractNumId w:val="4"/>
  </w:num>
  <w:num w:numId="24" w16cid:durableId="599993425">
    <w:abstractNumId w:val="2"/>
  </w:num>
  <w:num w:numId="25" w16cid:durableId="2144882965">
    <w:abstractNumId w:val="29"/>
  </w:num>
  <w:num w:numId="26" w16cid:durableId="992292028">
    <w:abstractNumId w:val="0"/>
  </w:num>
  <w:num w:numId="27" w16cid:durableId="542793959">
    <w:abstractNumId w:val="24"/>
  </w:num>
  <w:num w:numId="28" w16cid:durableId="263149342">
    <w:abstractNumId w:val="26"/>
  </w:num>
  <w:num w:numId="29" w16cid:durableId="149567051">
    <w:abstractNumId w:val="40"/>
  </w:num>
  <w:num w:numId="30" w16cid:durableId="1291520059">
    <w:abstractNumId w:val="6"/>
  </w:num>
  <w:num w:numId="31" w16cid:durableId="1624842235">
    <w:abstractNumId w:val="13"/>
  </w:num>
  <w:num w:numId="32" w16cid:durableId="1995454364">
    <w:abstractNumId w:val="34"/>
  </w:num>
  <w:num w:numId="33" w16cid:durableId="86733917">
    <w:abstractNumId w:val="5"/>
  </w:num>
  <w:num w:numId="34" w16cid:durableId="2027712033">
    <w:abstractNumId w:val="28"/>
  </w:num>
  <w:num w:numId="35" w16cid:durableId="929200360">
    <w:abstractNumId w:val="31"/>
  </w:num>
  <w:num w:numId="36" w16cid:durableId="1100222462">
    <w:abstractNumId w:val="23"/>
  </w:num>
  <w:num w:numId="37" w16cid:durableId="106313216">
    <w:abstractNumId w:val="33"/>
  </w:num>
  <w:num w:numId="38" w16cid:durableId="498161545">
    <w:abstractNumId w:val="37"/>
  </w:num>
  <w:num w:numId="39" w16cid:durableId="1010452677">
    <w:abstractNumId w:val="18"/>
  </w:num>
  <w:num w:numId="40" w16cid:durableId="579870201">
    <w:abstractNumId w:val="3"/>
  </w:num>
  <w:num w:numId="41" w16cid:durableId="38550132">
    <w:abstractNumId w:val="16"/>
  </w:num>
  <w:num w:numId="42" w16cid:durableId="198751441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248AF"/>
    <w:rsid w:val="0004127A"/>
    <w:rsid w:val="00041BCC"/>
    <w:rsid w:val="00054EBF"/>
    <w:rsid w:val="00063DD7"/>
    <w:rsid w:val="0007363E"/>
    <w:rsid w:val="000976EC"/>
    <w:rsid w:val="000D254D"/>
    <w:rsid w:val="000D7179"/>
    <w:rsid w:val="000E2199"/>
    <w:rsid w:val="000F1EAB"/>
    <w:rsid w:val="00123F9A"/>
    <w:rsid w:val="00151EDB"/>
    <w:rsid w:val="00186704"/>
    <w:rsid w:val="001A5897"/>
    <w:rsid w:val="001A7E0D"/>
    <w:rsid w:val="001C1EB0"/>
    <w:rsid w:val="001C5EB6"/>
    <w:rsid w:val="001E5D0F"/>
    <w:rsid w:val="00237BAB"/>
    <w:rsid w:val="00256F83"/>
    <w:rsid w:val="002611E6"/>
    <w:rsid w:val="002C55A0"/>
    <w:rsid w:val="002E6B12"/>
    <w:rsid w:val="00304956"/>
    <w:rsid w:val="00342F2F"/>
    <w:rsid w:val="0037737C"/>
    <w:rsid w:val="003B0E62"/>
    <w:rsid w:val="003E293B"/>
    <w:rsid w:val="003E4E80"/>
    <w:rsid w:val="00403FA5"/>
    <w:rsid w:val="00443B22"/>
    <w:rsid w:val="00463505"/>
    <w:rsid w:val="00463F67"/>
    <w:rsid w:val="004768FC"/>
    <w:rsid w:val="004877A3"/>
    <w:rsid w:val="004C4370"/>
    <w:rsid w:val="004E0F6C"/>
    <w:rsid w:val="004E6133"/>
    <w:rsid w:val="00520001"/>
    <w:rsid w:val="005326B5"/>
    <w:rsid w:val="00564C8F"/>
    <w:rsid w:val="0057009C"/>
    <w:rsid w:val="00597815"/>
    <w:rsid w:val="005D4F04"/>
    <w:rsid w:val="00601746"/>
    <w:rsid w:val="00601FF3"/>
    <w:rsid w:val="00625CCF"/>
    <w:rsid w:val="00633BB5"/>
    <w:rsid w:val="0065060F"/>
    <w:rsid w:val="0065523C"/>
    <w:rsid w:val="006A28C1"/>
    <w:rsid w:val="006A380B"/>
    <w:rsid w:val="006C0614"/>
    <w:rsid w:val="006C314F"/>
    <w:rsid w:val="006C5CA6"/>
    <w:rsid w:val="0070074D"/>
    <w:rsid w:val="0070551D"/>
    <w:rsid w:val="007079D0"/>
    <w:rsid w:val="00743B82"/>
    <w:rsid w:val="0076428B"/>
    <w:rsid w:val="007B2DC9"/>
    <w:rsid w:val="007C555C"/>
    <w:rsid w:val="00805A8A"/>
    <w:rsid w:val="00852B82"/>
    <w:rsid w:val="0087474B"/>
    <w:rsid w:val="00893337"/>
    <w:rsid w:val="008940C8"/>
    <w:rsid w:val="008D7FE6"/>
    <w:rsid w:val="0090303B"/>
    <w:rsid w:val="00931C7A"/>
    <w:rsid w:val="00963062"/>
    <w:rsid w:val="00963885"/>
    <w:rsid w:val="00965842"/>
    <w:rsid w:val="00977EB8"/>
    <w:rsid w:val="009D4238"/>
    <w:rsid w:val="009E55CF"/>
    <w:rsid w:val="009F01DD"/>
    <w:rsid w:val="00A07F7E"/>
    <w:rsid w:val="00A3571B"/>
    <w:rsid w:val="00A5139E"/>
    <w:rsid w:val="00A70D0A"/>
    <w:rsid w:val="00A87567"/>
    <w:rsid w:val="00A91921"/>
    <w:rsid w:val="00AA7228"/>
    <w:rsid w:val="00AC234A"/>
    <w:rsid w:val="00B14715"/>
    <w:rsid w:val="00B23196"/>
    <w:rsid w:val="00B25138"/>
    <w:rsid w:val="00B25BD9"/>
    <w:rsid w:val="00B40199"/>
    <w:rsid w:val="00B86B58"/>
    <w:rsid w:val="00BC5B15"/>
    <w:rsid w:val="00BC7661"/>
    <w:rsid w:val="00BD4A5D"/>
    <w:rsid w:val="00BE4753"/>
    <w:rsid w:val="00BF2662"/>
    <w:rsid w:val="00C05A4C"/>
    <w:rsid w:val="00C3644D"/>
    <w:rsid w:val="00C76CAE"/>
    <w:rsid w:val="00CA6847"/>
    <w:rsid w:val="00CD0C09"/>
    <w:rsid w:val="00CE5AA6"/>
    <w:rsid w:val="00D13489"/>
    <w:rsid w:val="00D201C2"/>
    <w:rsid w:val="00D55A66"/>
    <w:rsid w:val="00D76A1B"/>
    <w:rsid w:val="00DA6DFA"/>
    <w:rsid w:val="00DB1943"/>
    <w:rsid w:val="00DD4DC0"/>
    <w:rsid w:val="00E00DA9"/>
    <w:rsid w:val="00E073C8"/>
    <w:rsid w:val="00E1090F"/>
    <w:rsid w:val="00E27749"/>
    <w:rsid w:val="00E33981"/>
    <w:rsid w:val="00E36656"/>
    <w:rsid w:val="00E57810"/>
    <w:rsid w:val="00E91360"/>
    <w:rsid w:val="00EA79BC"/>
    <w:rsid w:val="00EF5FA8"/>
    <w:rsid w:val="00F20859"/>
    <w:rsid w:val="00F663C4"/>
    <w:rsid w:val="00F67D0D"/>
    <w:rsid w:val="00F77F30"/>
    <w:rsid w:val="00FF2388"/>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paragraph" w:styleId="Heading4">
    <w:name w:val="heading 4"/>
    <w:basedOn w:val="Normal"/>
    <w:next w:val="Normal"/>
    <w:link w:val="Heading4Char"/>
    <w:uiPriority w:val="9"/>
    <w:unhideWhenUsed/>
    <w:qFormat/>
    <w:rsid w:val="00C36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 w:type="character" w:customStyle="1" w:styleId="Heading4Char">
    <w:name w:val="Heading 4 Char"/>
    <w:basedOn w:val="DefaultParagraphFont"/>
    <w:link w:val="Heading4"/>
    <w:uiPriority w:val="9"/>
    <w:rsid w:val="00C3644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36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44804">
      <w:bodyDiv w:val="1"/>
      <w:marLeft w:val="0"/>
      <w:marRight w:val="0"/>
      <w:marTop w:val="0"/>
      <w:marBottom w:val="0"/>
      <w:divBdr>
        <w:top w:val="none" w:sz="0" w:space="0" w:color="auto"/>
        <w:left w:val="none" w:sz="0" w:space="0" w:color="auto"/>
        <w:bottom w:val="none" w:sz="0" w:space="0" w:color="auto"/>
        <w:right w:val="none" w:sz="0" w:space="0" w:color="auto"/>
      </w:divBdr>
    </w:div>
    <w:div w:id="804351992">
      <w:bodyDiv w:val="1"/>
      <w:marLeft w:val="0"/>
      <w:marRight w:val="0"/>
      <w:marTop w:val="0"/>
      <w:marBottom w:val="0"/>
      <w:divBdr>
        <w:top w:val="none" w:sz="0" w:space="0" w:color="auto"/>
        <w:left w:val="none" w:sz="0" w:space="0" w:color="auto"/>
        <w:bottom w:val="none" w:sz="0" w:space="0" w:color="auto"/>
        <w:right w:val="none" w:sz="0" w:space="0" w:color="auto"/>
      </w:divBdr>
    </w:div>
    <w:div w:id="1077634778">
      <w:bodyDiv w:val="1"/>
      <w:marLeft w:val="0"/>
      <w:marRight w:val="0"/>
      <w:marTop w:val="0"/>
      <w:marBottom w:val="0"/>
      <w:divBdr>
        <w:top w:val="none" w:sz="0" w:space="0" w:color="auto"/>
        <w:left w:val="none" w:sz="0" w:space="0" w:color="auto"/>
        <w:bottom w:val="none" w:sz="0" w:space="0" w:color="auto"/>
        <w:right w:val="none" w:sz="0" w:space="0" w:color="auto"/>
      </w:divBdr>
    </w:div>
    <w:div w:id="1213885004">
      <w:bodyDiv w:val="1"/>
      <w:marLeft w:val="0"/>
      <w:marRight w:val="0"/>
      <w:marTop w:val="0"/>
      <w:marBottom w:val="0"/>
      <w:divBdr>
        <w:top w:val="none" w:sz="0" w:space="0" w:color="auto"/>
        <w:left w:val="none" w:sz="0" w:space="0" w:color="auto"/>
        <w:bottom w:val="none" w:sz="0" w:space="0" w:color="auto"/>
        <w:right w:val="none" w:sz="0" w:space="0" w:color="auto"/>
      </w:divBdr>
    </w:div>
    <w:div w:id="1261260370">
      <w:bodyDiv w:val="1"/>
      <w:marLeft w:val="0"/>
      <w:marRight w:val="0"/>
      <w:marTop w:val="0"/>
      <w:marBottom w:val="0"/>
      <w:divBdr>
        <w:top w:val="none" w:sz="0" w:space="0" w:color="auto"/>
        <w:left w:val="none" w:sz="0" w:space="0" w:color="auto"/>
        <w:bottom w:val="none" w:sz="0" w:space="0" w:color="auto"/>
        <w:right w:val="none" w:sz="0" w:space="0" w:color="auto"/>
      </w:divBdr>
    </w:div>
    <w:div w:id="1308821696">
      <w:bodyDiv w:val="1"/>
      <w:marLeft w:val="0"/>
      <w:marRight w:val="0"/>
      <w:marTop w:val="0"/>
      <w:marBottom w:val="0"/>
      <w:divBdr>
        <w:top w:val="none" w:sz="0" w:space="0" w:color="auto"/>
        <w:left w:val="none" w:sz="0" w:space="0" w:color="auto"/>
        <w:bottom w:val="none" w:sz="0" w:space="0" w:color="auto"/>
        <w:right w:val="none" w:sz="0" w:space="0" w:color="auto"/>
      </w:divBdr>
    </w:div>
    <w:div w:id="140178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5968-8F4E-4B09-8B06-F6F0F3D9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4181</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Heather Cheatham</cp:lastModifiedBy>
  <cp:revision>7</cp:revision>
  <cp:lastPrinted>2023-06-15T17:19:00Z</cp:lastPrinted>
  <dcterms:created xsi:type="dcterms:W3CDTF">2025-03-26T23:22:00Z</dcterms:created>
  <dcterms:modified xsi:type="dcterms:W3CDTF">2025-05-28T21:48:00Z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8a8e04a2a780943abdc62eb64d4841c07865c199bb22763046eea3eefc71c395</vt:lpwstr>
  </property>
</Properties>
</file>