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4F9E" w:rsidR="00075DCA" w:rsidP="008C4F9E" w:rsidRDefault="5374ED91" w14:paraId="3E5514D4" w14:textId="77777777">
      <w:pPr>
        <w:jc w:val="center"/>
        <w:rPr>
          <w:rFonts w:ascii="Arial" w:hAnsi="Arial" w:cs="Arial"/>
          <w:b/>
        </w:rPr>
      </w:pPr>
      <w:r w:rsidRPr="661435EA" w:rsidR="661435EA">
        <w:rPr>
          <w:rFonts w:ascii="Arial" w:hAnsi="Arial" w:cs="Arial"/>
          <w:b w:val="1"/>
          <w:bCs w:val="1"/>
        </w:rPr>
        <w:t>UTAH STATE UNIVERSITY</w:t>
      </w:r>
    </w:p>
    <w:p w:rsidR="661435EA" w:rsidP="661435EA" w:rsidRDefault="661435EA" w14:paraId="093FC6E4" w14:textId="78F1ADF2">
      <w:pPr>
        <w:pStyle w:val="Normal"/>
        <w:bidi w:val="0"/>
        <w:spacing w:before="0" w:beforeAutospacing="off" w:after="0" w:afterAutospacing="off" w:line="259" w:lineRule="auto"/>
        <w:ind w:left="0" w:right="0"/>
        <w:jc w:val="center"/>
        <w:rPr>
          <w:rFonts w:ascii="Arial" w:hAnsi="Arial" w:cs="Arial"/>
          <w:b w:val="1"/>
          <w:bCs w:val="1"/>
        </w:rPr>
      </w:pPr>
      <w:r w:rsidRPr="661435EA" w:rsidR="661435EA">
        <w:rPr>
          <w:rFonts w:ascii="Arial" w:hAnsi="Arial" w:cs="Arial"/>
          <w:b w:val="1"/>
          <w:bCs w:val="1"/>
        </w:rPr>
        <w:t>Department of Biological Engineering</w:t>
      </w:r>
    </w:p>
    <w:p w:rsidR="008C4F9E" w:rsidP="008C4F9E" w:rsidRDefault="008C4F9E" w14:paraId="2697C839" w14:textId="77777777">
      <w:pPr>
        <w:jc w:val="center"/>
        <w:rPr>
          <w:rFonts w:ascii="Arial" w:hAnsi="Arial" w:cs="Arial"/>
          <w:u w:val="single"/>
        </w:rPr>
      </w:pPr>
      <w:r>
        <w:rPr>
          <w:rFonts w:ascii="Arial" w:hAnsi="Arial" w:cs="Arial"/>
          <w:u w:val="single"/>
        </w:rPr>
        <w:t>Notice of Intent to File a Labor Condition Application to Employ</w:t>
      </w:r>
    </w:p>
    <w:p w:rsidR="008C4F9E" w:rsidP="008C4F9E" w:rsidRDefault="008C4F9E" w14:paraId="450CC147" w14:textId="77777777">
      <w:pPr>
        <w:jc w:val="center"/>
        <w:rPr>
          <w:rFonts w:ascii="Arial" w:hAnsi="Arial" w:cs="Arial"/>
        </w:rPr>
      </w:pPr>
      <w:r>
        <w:rPr>
          <w:rFonts w:ascii="Arial" w:hAnsi="Arial" w:cs="Arial"/>
          <w:u w:val="single"/>
        </w:rPr>
        <w:t>An Alien H-1B Temporary Worker at Utah State University</w:t>
      </w:r>
    </w:p>
    <w:p w:rsidR="008C4F9E" w:rsidP="008C4F9E" w:rsidRDefault="008C4F9E" w14:paraId="672A6659" w14:textId="77777777">
      <w:pPr>
        <w:jc w:val="center"/>
        <w:rPr>
          <w:rFonts w:ascii="Arial" w:hAnsi="Arial" w:cs="Arial"/>
        </w:rPr>
      </w:pPr>
    </w:p>
    <w:p w:rsidR="008C4F9E" w:rsidP="008C4F9E" w:rsidRDefault="008C4F9E" w14:paraId="0A37501D" w14:textId="77777777">
      <w:pPr>
        <w:jc w:val="center"/>
        <w:rPr>
          <w:rFonts w:ascii="Arial" w:hAnsi="Arial" w:cs="Arial"/>
        </w:rPr>
      </w:pPr>
    </w:p>
    <w:p w:rsidRPr="0088335E" w:rsidR="008C4F9E" w:rsidP="008C4F9E" w:rsidRDefault="00A04394" w14:paraId="3242C883" w14:textId="01B4A06F">
      <w:pPr>
        <w:rPr>
          <w:rFonts w:ascii="Arial" w:hAnsi="Arial" w:cs="Arial"/>
        </w:rPr>
      </w:pPr>
      <w:r>
        <w:rPr>
          <w:rFonts w:ascii="Arial" w:hAnsi="Arial" w:cs="Arial"/>
        </w:rPr>
        <w:tab/>
      </w:r>
      <w:r w:rsidR="009D3413">
        <w:rPr>
          <w:rFonts w:ascii="Arial" w:hAnsi="Arial" w:cs="Arial"/>
        </w:rPr>
        <w:t xml:space="preserve">Utah State University </w:t>
      </w:r>
      <w:r w:rsidRPr="661435EA" w:rsidR="661435EA">
        <w:rPr>
          <w:rFonts w:ascii="Arial" w:hAnsi="Arial" w:cs="Arial"/>
        </w:rPr>
        <w:t>Department of Biological Engineering</w:t>
      </w:r>
      <w:r w:rsidR="009D3413">
        <w:rPr>
          <w:rFonts w:ascii="Arial" w:hAnsi="Arial" w:cs="Arial"/>
        </w:rPr>
        <w:t xml:space="preserve"> </w:t>
      </w:r>
      <w:r w:rsidRPr="0088335E" w:rsidR="008C4F9E">
        <w:rPr>
          <w:rFonts w:ascii="Arial" w:hAnsi="Arial" w:cs="Arial"/>
        </w:rPr>
        <w:t>is hi</w:t>
      </w:r>
      <w:r w:rsidRPr="0088335E" w:rsidR="00CE0245">
        <w:rPr>
          <w:rFonts w:ascii="Arial" w:hAnsi="Arial" w:cs="Arial"/>
        </w:rPr>
        <w:t>ring one</w:t>
      </w:r>
      <w:r w:rsidRPr="0088335E" w:rsidR="008C4F9E">
        <w:rPr>
          <w:rFonts w:ascii="Arial" w:hAnsi="Arial" w:cs="Arial"/>
        </w:rPr>
        <w:t xml:space="preserve"> H-1B nonimmigrant employee for the full-time</w:t>
      </w:r>
      <w:r w:rsidRPr="0088335E" w:rsidR="00F07C87">
        <w:rPr>
          <w:rFonts w:ascii="Arial" w:hAnsi="Arial" w:cs="Arial"/>
        </w:rPr>
        <w:t xml:space="preserve"> </w:t>
      </w:r>
      <w:r w:rsidRPr="0088335E" w:rsidR="008C4F9E">
        <w:rPr>
          <w:rFonts w:ascii="Arial" w:hAnsi="Arial" w:cs="Arial"/>
        </w:rPr>
        <w:t>position of Assistant Professor</w:t>
      </w:r>
      <w:r w:rsidRPr="0088335E" w:rsidR="00C80712">
        <w:rPr>
          <w:rFonts w:ascii="Arial" w:hAnsi="Arial" w:cs="Arial"/>
        </w:rPr>
        <w:t xml:space="preserve"> </w:t>
      </w:r>
      <w:r w:rsidRPr="0088335E" w:rsidR="008C4F9E">
        <w:rPr>
          <w:rFonts w:ascii="Arial" w:hAnsi="Arial" w:cs="Arial"/>
        </w:rPr>
        <w:t xml:space="preserve">in Logan, Utah</w:t>
      </w:r>
      <w:r w:rsidRPr="0088335E" w:rsidR="008C4F9E">
        <w:rPr>
          <w:rFonts w:ascii="Arial" w:hAnsi="Arial" w:cs="Arial"/>
        </w:rPr>
        <w:t xml:space="preserve">. The </w:t>
      </w:r>
      <w:r w:rsidRPr="0088335E" w:rsidR="008C4F9E">
        <w:rPr>
          <w:rFonts w:ascii="Arial" w:hAnsi="Arial" w:cs="Arial"/>
        </w:rPr>
        <w:t xml:space="preserve">anticipated</w:t>
      </w:r>
      <w:r w:rsidRPr="0088335E" w:rsidR="008C4F9E">
        <w:rPr>
          <w:rFonts w:ascii="Arial" w:hAnsi="Arial" w:cs="Arial"/>
        </w:rPr>
        <w:t xml:space="preserve"> period of employment will be 08/01/2026</w:t>
      </w:r>
      <w:r w:rsidR="009D3413">
        <w:rPr>
          <w:rFonts w:ascii="Arial" w:hAnsi="Arial" w:cs="Arial"/>
        </w:rPr>
        <w:t xml:space="preserve"> </w:t>
      </w:r>
      <w:r w:rsidRPr="0088335E" w:rsidR="00360C47">
        <w:rPr>
          <w:rFonts w:ascii="Arial" w:hAnsi="Arial" w:cs="Arial"/>
        </w:rPr>
        <w:t xml:space="preserve">through 07/31/2029</w:t>
      </w:r>
      <w:r w:rsidRPr="0088335E" w:rsidR="00360C47">
        <w:rPr>
          <w:rFonts w:ascii="Arial" w:hAnsi="Arial" w:cs="Arial"/>
        </w:rPr>
        <w:t>.</w:t>
      </w:r>
      <w:r w:rsidRPr="0088335E" w:rsidR="008C4F9E">
        <w:rPr>
          <w:rFonts w:ascii="Arial" w:hAnsi="Arial" w:cs="Arial"/>
        </w:rPr>
        <w:t xml:space="preserve"> The salary is $97,249 </w:t>
      </w:r>
      <w:r w:rsidRPr="0088335E">
        <w:rPr>
          <w:rFonts w:ascii="Arial" w:hAnsi="Arial" w:cs="Arial"/>
        </w:rPr>
        <w:t xml:space="preserve">per </w:t>
      </w:r>
      <w:r w:rsidRPr="0088335E" w:rsidR="00F07C87">
        <w:rPr>
          <w:rFonts w:ascii="Arial" w:hAnsi="Arial" w:cs="Arial"/>
        </w:rPr>
        <w:t>academic</w:t>
      </w:r>
      <w:r w:rsidRPr="0088335E">
        <w:rPr>
          <w:rFonts w:ascii="Arial" w:hAnsi="Arial" w:cs="Arial"/>
        </w:rPr>
        <w:t xml:space="preserve"> year</w:t>
      </w:r>
      <w:r w:rsidRPr="0088335E" w:rsidR="008C4F9E">
        <w:rPr>
          <w:rFonts w:ascii="Arial" w:hAnsi="Arial" w:cs="Arial"/>
        </w:rPr>
        <w:t>.</w:t>
      </w:r>
    </w:p>
    <w:p w:rsidR="009D3413" w:rsidP="6FD95264" w:rsidRDefault="009D3413" w14:paraId="02EB378F" w14:textId="0DE2834F">
      <w:pPr>
        <w:rPr>
          <w:rFonts w:ascii="Arial" w:hAnsi="Arial" w:cs="Arial"/>
        </w:rPr>
      </w:pPr>
    </w:p>
    <w:p w:rsidRPr="00C779B7" w:rsidR="00C779B7" w:rsidP="00C779B7" w:rsidRDefault="00C779B7" w14:paraId="6F0456F1" w14:textId="77777777">
      <w:pPr>
        <w:rPr>
          <w:rFonts w:ascii="Arial" w:hAnsi="Arial" w:cs="Arial"/>
        </w:rPr>
      </w:pPr>
      <w:r w:rsidRPr="00C779B7">
        <w:rPr>
          <w:rFonts w:ascii="Arial" w:hAnsi="Arial" w:cs="Arial"/>
        </w:rPr>
        <w:t xml:space="preserve">Primary responsibilities include, but are not limited to: </w:t>
      </w:r>
    </w:p>
    <w:p w:rsidRPr="00C779B7" w:rsidR="00C779B7" w:rsidP="661435EA" w:rsidRDefault="56D2A472" w14:paraId="14885491" w14:textId="6185BFD8">
      <w:pPr>
        <w:rPr>
          <w:rFonts w:ascii="Arial" w:hAnsi="Arial" w:eastAsia="Arial" w:cs="Arial"/>
          <w:b w:val="1"/>
          <w:bCs w:val="1"/>
          <w:sz w:val="24"/>
          <w:szCs w:val="24"/>
        </w:rPr>
      </w:pPr>
      <w:r w:rsidRPr="661435EA" w:rsidR="661435EA">
        <w:rPr>
          <w:rFonts w:ascii="Arial" w:hAnsi="Arial" w:eastAsia="Arial" w:cs="Arial"/>
          <w:b w:val="1"/>
          <w:bCs w:val="1"/>
          <w:sz w:val="24"/>
          <w:szCs w:val="24"/>
        </w:rPr>
        <w:t xml:space="preserve">Teaching: 30% </w:t>
      </w:r>
    </w:p>
    <w:p w:rsidRPr="00C779B7" w:rsidR="00C779B7" w:rsidP="661435EA" w:rsidRDefault="56D2A472" w14:paraId="4D20F034" w14:textId="5F2E64E3">
      <w:pPr>
        <w:rPr>
          <w:rFonts w:ascii="Arial" w:hAnsi="Arial" w:eastAsia="Arial" w:cs="Arial"/>
          <w:b w:val="1"/>
          <w:bCs w:val="1"/>
          <w:sz w:val="24"/>
          <w:szCs w:val="24"/>
        </w:rPr>
      </w:pPr>
      <w:r w:rsidRPr="661435EA" w:rsidR="661435EA">
        <w:rPr>
          <w:rFonts w:ascii="Arial" w:hAnsi="Arial" w:eastAsia="Arial" w:cs="Arial"/>
          <w:b w:val="1"/>
          <w:bCs w:val="1"/>
          <w:sz w:val="24"/>
          <w:szCs w:val="24"/>
        </w:rPr>
        <w:t xml:space="preserve">Research or Creative Endeavors: 60% </w:t>
      </w:r>
    </w:p>
    <w:p w:rsidRPr="00C779B7" w:rsidR="00C779B7" w:rsidP="661435EA" w:rsidRDefault="56D2A472" w14:paraId="03ABD735" w14:textId="372A1567">
      <w:pPr>
        <w:pStyle w:val="Normal"/>
        <w:rPr>
          <w:rFonts w:ascii="Arial" w:hAnsi="Arial" w:eastAsia="Arial" w:cs="Arial"/>
          <w:b w:val="1"/>
          <w:bCs w:val="1"/>
          <w:sz w:val="24"/>
          <w:szCs w:val="24"/>
        </w:rPr>
      </w:pPr>
      <w:r w:rsidRPr="661435EA" w:rsidR="661435EA">
        <w:rPr>
          <w:rFonts w:ascii="Arial" w:hAnsi="Arial" w:eastAsia="Arial" w:cs="Arial"/>
          <w:b w:val="1"/>
          <w:bCs w:val="1"/>
          <w:sz w:val="24"/>
          <w:szCs w:val="24"/>
        </w:rPr>
        <w:t xml:space="preserve">Service: 10%  </w:t>
      </w:r>
    </w:p>
    <w:p w:rsidRPr="00BE6620" w:rsidR="00BE6620" w:rsidP="661435EA" w:rsidRDefault="00BE6620" w14:paraId="75CA77DB" w14:textId="77777777" w14:noSpellErr="1">
      <w:pPr>
        <w:rPr>
          <w:rFonts w:ascii="Arial" w:hAnsi="Arial" w:eastAsia="Arial" w:cs="Arial"/>
          <w:b w:val="1"/>
          <w:bCs w:val="1"/>
          <w:sz w:val="24"/>
          <w:szCs w:val="24"/>
        </w:rPr>
      </w:pPr>
    </w:p>
    <w:p w:rsidRPr="00BE6620" w:rsidR="00BE6620" w:rsidP="661435EA" w:rsidRDefault="5374ED91" w14:paraId="7364F1C9" w14:textId="6D039095">
      <w:pPr>
        <w:rPr>
          <w:rFonts w:ascii="Arial" w:hAnsi="Arial" w:eastAsia="Arial" w:cs="Arial"/>
          <w:b w:val="1"/>
          <w:bCs w:val="1"/>
          <w:sz w:val="24"/>
          <w:szCs w:val="24"/>
        </w:rPr>
      </w:pPr>
      <w:r w:rsidRPr="661435EA" w:rsidR="661435EA">
        <w:rPr>
          <w:rFonts w:ascii="Arial" w:hAnsi="Arial" w:eastAsia="Arial" w:cs="Arial"/>
          <w:b w:val="1"/>
          <w:bCs w:val="1"/>
          <w:sz w:val="24"/>
          <w:szCs w:val="24"/>
        </w:rPr>
        <w:t xml:space="preserve">Expectations for Teaching (Relative weight = 30%) </w:t>
      </w:r>
    </w:p>
    <w:p w:rsidR="661435EA" w:rsidP="661435EA" w:rsidRDefault="661435EA" w14:paraId="6851DE62" w14:textId="62AA07EF">
      <w:pPr>
        <w:pStyle w:val="Normal"/>
        <w:rPr>
          <w:rFonts w:ascii="Arial" w:hAnsi="Arial" w:eastAsia="Arial" w:cs="Arial"/>
          <w:b w:val="0"/>
          <w:bCs w:val="0"/>
          <w:sz w:val="24"/>
          <w:szCs w:val="24"/>
        </w:rPr>
      </w:pPr>
      <w:r w:rsidRPr="661435EA" w:rsidR="661435EA">
        <w:rPr>
          <w:rFonts w:ascii="Arial" w:hAnsi="Arial" w:eastAsia="Arial" w:cs="Arial"/>
          <w:b w:val="0"/>
          <w:bCs w:val="0"/>
          <w:sz w:val="24"/>
          <w:szCs w:val="24"/>
        </w:rPr>
        <w:t>In the domain of teaching, you are expected to contribute effectively to the instructional mission of the university in order to be tenured and promoted to Associate Professor.</w:t>
      </w:r>
    </w:p>
    <w:p w:rsidR="661435EA" w:rsidP="661435EA" w:rsidRDefault="661435EA" w14:paraId="3DCEE855" w14:textId="1FB1313E">
      <w:pPr>
        <w:pStyle w:val="ListParagraph"/>
        <w:numPr>
          <w:ilvl w:val="0"/>
          <w:numId w:val="13"/>
        </w:numPr>
        <w:rPr>
          <w:rFonts w:ascii="Arial" w:hAnsi="Arial" w:eastAsia="Arial" w:cs="Arial"/>
          <w:noProof w:val="0"/>
          <w:sz w:val="24"/>
          <w:szCs w:val="24"/>
          <w:lang w:val="en-US"/>
        </w:rPr>
      </w:pPr>
      <w:r w:rsidRPr="661435EA" w:rsidR="661435EA">
        <w:rPr>
          <w:rFonts w:ascii="Arial" w:hAnsi="Arial" w:eastAsia="Arial" w:cs="Arial"/>
          <w:b w:val="0"/>
          <w:bCs w:val="0"/>
          <w:sz w:val="24"/>
          <w:szCs w:val="24"/>
        </w:rPr>
        <w:t>You are able to effectively teach the undergraduate and graduate courses assigned by your department head.</w:t>
      </w:r>
    </w:p>
    <w:p w:rsidR="661435EA" w:rsidP="661435EA" w:rsidRDefault="661435EA" w14:paraId="5E995431" w14:textId="78F095B2">
      <w:pPr>
        <w:pStyle w:val="ListParagraph"/>
        <w:numPr>
          <w:ilvl w:val="0"/>
          <w:numId w:val="13"/>
        </w:numPr>
        <w:rPr>
          <w:rFonts w:ascii="Arial" w:hAnsi="Arial" w:eastAsia="Arial" w:cs="Arial"/>
          <w:noProof w:val="0"/>
          <w:sz w:val="24"/>
          <w:szCs w:val="24"/>
          <w:lang w:val="en-US"/>
        </w:rPr>
      </w:pPr>
      <w:r w:rsidRPr="661435EA" w:rsidR="661435EA">
        <w:rPr>
          <w:rFonts w:ascii="Arial" w:hAnsi="Arial" w:eastAsia="Arial" w:cs="Arial"/>
          <w:noProof w:val="0"/>
          <w:sz w:val="24"/>
          <w:szCs w:val="24"/>
          <w:lang w:val="en-US"/>
        </w:rPr>
        <w:t>Articulation of a philosophy of teaching that communicates your approach to instruction and describes your primary goals as a teacher, advisor and mentor.</w:t>
      </w:r>
    </w:p>
    <w:p w:rsidR="661435EA" w:rsidP="661435EA" w:rsidRDefault="661435EA" w14:paraId="7F1D14A4" w14:textId="37C8FFF7">
      <w:pPr>
        <w:pStyle w:val="ListParagraph"/>
        <w:numPr>
          <w:ilvl w:val="0"/>
          <w:numId w:val="13"/>
        </w:numPr>
        <w:rPr>
          <w:rFonts w:ascii="Arial" w:hAnsi="Arial" w:eastAsia="Arial" w:cs="Arial"/>
          <w:noProof w:val="0"/>
          <w:sz w:val="24"/>
          <w:szCs w:val="24"/>
          <w:lang w:val="en-US"/>
        </w:rPr>
      </w:pPr>
      <w:r w:rsidRPr="661435EA" w:rsidR="661435EA">
        <w:rPr>
          <w:rFonts w:ascii="Arial" w:hAnsi="Arial" w:eastAsia="Arial" w:cs="Arial"/>
          <w:noProof w:val="0"/>
          <w:sz w:val="24"/>
          <w:szCs w:val="24"/>
          <w:lang w:val="en-US"/>
        </w:rPr>
        <w:t>Active participation in the ABET continuous assessment and improvement processes of your department’s accredited curricula.</w:t>
      </w:r>
    </w:p>
    <w:p w:rsidR="5374ED91" w:rsidP="661435EA" w:rsidRDefault="5374ED91" w14:paraId="7C546F10" w14:textId="4EA5C686">
      <w:pPr>
        <w:pStyle w:val="Normal"/>
        <w:rPr>
          <w:rFonts w:ascii="Arial" w:hAnsi="Arial" w:eastAsia="Arial" w:cs="Arial"/>
          <w:b w:val="1"/>
          <w:bCs w:val="1"/>
          <w:sz w:val="24"/>
          <w:szCs w:val="24"/>
        </w:rPr>
      </w:pPr>
      <w:r w:rsidRPr="661435EA" w:rsidR="661435EA">
        <w:rPr>
          <w:rFonts w:ascii="Arial" w:hAnsi="Arial" w:eastAsia="Arial" w:cs="Arial"/>
          <w:b w:val="1"/>
          <w:bCs w:val="1"/>
          <w:sz w:val="24"/>
          <w:szCs w:val="24"/>
        </w:rPr>
        <w:t>Expectations for Research or Creative Endeavors (Relative weight = 60%)</w:t>
      </w:r>
    </w:p>
    <w:p w:rsidR="661435EA" w:rsidP="661435EA" w:rsidRDefault="661435EA" w14:paraId="46B2F8E0" w14:textId="29218AEF">
      <w:pPr>
        <w:pStyle w:val="Normal"/>
        <w:rPr>
          <w:rFonts w:ascii="Arial" w:hAnsi="Arial" w:eastAsia="Arial" w:cs="Arial"/>
          <w:b w:val="0"/>
          <w:bCs w:val="0"/>
          <w:sz w:val="24"/>
          <w:szCs w:val="24"/>
        </w:rPr>
      </w:pPr>
      <w:r w:rsidRPr="661435EA" w:rsidR="661435EA">
        <w:rPr>
          <w:rFonts w:ascii="Arial" w:hAnsi="Arial" w:eastAsia="Arial" w:cs="Arial"/>
          <w:b w:val="0"/>
          <w:bCs w:val="0"/>
          <w:sz w:val="24"/>
          <w:szCs w:val="24"/>
        </w:rPr>
        <w:t xml:space="preserve">The domain of research and scholarship represents the major emphasis of your role statement; thus, you will be expected to perform with excellence in this domain of your responsibility in order to be tenured and promoted to Associate Professor. </w:t>
      </w:r>
    </w:p>
    <w:p w:rsidR="661435EA" w:rsidP="4DF00146" w:rsidRDefault="661435EA" w14:paraId="1698C1EF" w14:textId="2CD74CD1">
      <w:pPr>
        <w:pStyle w:val="ListParagraph"/>
        <w:numPr>
          <w:ilvl w:val="0"/>
          <w:numId w:val="17"/>
        </w:numPr>
        <w:rPr>
          <w:rFonts w:ascii="Calibri" w:hAnsi="Calibri" w:eastAsia="Calibri" w:cs=""/>
          <w:noProof w:val="0"/>
          <w:sz w:val="22"/>
          <w:szCs w:val="22"/>
          <w:lang w:val="en-US"/>
        </w:rPr>
      </w:pPr>
      <w:r w:rsidRPr="4DF00146" w:rsidR="4DF00146">
        <w:rPr>
          <w:rFonts w:ascii="Arial" w:hAnsi="Arial" w:eastAsia="Arial" w:cs="Arial"/>
          <w:b w:val="0"/>
          <w:bCs w:val="0"/>
          <w:sz w:val="24"/>
          <w:szCs w:val="24"/>
        </w:rPr>
        <w:t>Development of a nationally recognized research program reflecting your contributions to your area of specialization, as well as those of your students and research associates.</w:t>
      </w:r>
    </w:p>
    <w:p w:rsidR="661435EA" w:rsidP="4DF00146" w:rsidRDefault="661435EA" w14:paraId="0F57476A" w14:textId="2816857D">
      <w:pPr>
        <w:pStyle w:val="ListParagraph"/>
        <w:numPr>
          <w:ilvl w:val="0"/>
          <w:numId w:val="17"/>
        </w:numPr>
        <w:rPr>
          <w:rFonts w:ascii="Calibri" w:hAnsi="Calibri" w:eastAsia="Calibri" w:cs=""/>
          <w:noProof w:val="0"/>
          <w:sz w:val="22"/>
          <w:szCs w:val="22"/>
          <w:lang w:val="en-US"/>
        </w:rPr>
      </w:pPr>
      <w:r w:rsidRPr="4DF00146" w:rsidR="4DF00146">
        <w:rPr>
          <w:rFonts w:ascii="Arial" w:hAnsi="Arial" w:eastAsia="Arial" w:cs="Arial"/>
          <w:noProof w:val="0"/>
          <w:sz w:val="24"/>
          <w:szCs w:val="24"/>
          <w:lang w:val="en-US"/>
        </w:rPr>
        <w:t>A steady and consistent record of peer-reviewed archival journal publications emerging from your program of research.</w:t>
      </w:r>
    </w:p>
    <w:p w:rsidR="661435EA" w:rsidP="4DF00146" w:rsidRDefault="661435EA" w14:paraId="48F0169B" w14:textId="67DE2255">
      <w:pPr>
        <w:pStyle w:val="ListParagraph"/>
        <w:numPr>
          <w:ilvl w:val="0"/>
          <w:numId w:val="17"/>
        </w:numPr>
        <w:rPr>
          <w:rFonts w:ascii="Calibri" w:hAnsi="Calibri" w:eastAsia="Calibri" w:cs=""/>
          <w:noProof w:val="0"/>
          <w:sz w:val="22"/>
          <w:szCs w:val="22"/>
          <w:lang w:val="en-US"/>
        </w:rPr>
      </w:pPr>
      <w:r w:rsidRPr="4DF00146" w:rsidR="4DF00146">
        <w:rPr>
          <w:rFonts w:ascii="Arial" w:hAnsi="Arial" w:eastAsia="Arial" w:cs="Arial"/>
          <w:noProof w:val="0"/>
          <w:sz w:val="24"/>
          <w:szCs w:val="24"/>
          <w:lang w:val="en-US"/>
        </w:rPr>
        <w:t>Steady and consistent record of research or creative endeavors supporting your scholarly activity.</w:t>
      </w:r>
    </w:p>
    <w:p w:rsidR="5374ED91" w:rsidP="661435EA" w:rsidRDefault="5374ED91" w14:paraId="102E56F7" w14:textId="587E5967" w14:noSpellErr="1">
      <w:pPr>
        <w:rPr>
          <w:rFonts w:ascii="Arial" w:hAnsi="Arial" w:eastAsia="Arial" w:cs="Arial"/>
          <w:b w:val="1"/>
          <w:bCs w:val="1"/>
          <w:sz w:val="24"/>
          <w:szCs w:val="24"/>
        </w:rPr>
      </w:pPr>
      <w:r w:rsidRPr="661435EA" w:rsidR="661435EA">
        <w:rPr>
          <w:rFonts w:ascii="Arial" w:hAnsi="Arial" w:eastAsia="Arial" w:cs="Arial"/>
          <w:b w:val="1"/>
          <w:bCs w:val="1"/>
          <w:sz w:val="24"/>
          <w:szCs w:val="24"/>
        </w:rPr>
        <w:t>Expectations for Service (Relative weight = 10%)</w:t>
      </w:r>
    </w:p>
    <w:p w:rsidR="6FD95264" w:rsidP="661435EA" w:rsidRDefault="6FD95264" w14:paraId="1649421A" w14:textId="7518F40E">
      <w:pPr>
        <w:pStyle w:val="Normal"/>
        <w:rPr>
          <w:rFonts w:ascii="Arial" w:hAnsi="Arial" w:eastAsia="Arial" w:cs="Arial"/>
          <w:b w:val="0"/>
          <w:bCs w:val="0"/>
          <w:sz w:val="24"/>
          <w:szCs w:val="24"/>
        </w:rPr>
      </w:pPr>
      <w:r w:rsidRPr="661435EA" w:rsidR="661435EA">
        <w:rPr>
          <w:rFonts w:ascii="Arial" w:hAnsi="Arial" w:eastAsia="Arial" w:cs="Arial"/>
          <w:b w:val="0"/>
          <w:bCs w:val="0"/>
          <w:sz w:val="24"/>
          <w:szCs w:val="24"/>
        </w:rPr>
        <w:t>Service activities are vital to the mission of the University; therefore, tenure-eligible faculty must participate in service. These activities include effective participation in the operation and shared governance of the University (as per 401.8.1(4)), and in the outreach mission of the University.</w:t>
      </w:r>
    </w:p>
    <w:p w:rsidR="6FD95264" w:rsidP="661435EA" w:rsidRDefault="6FD95264" w14:paraId="5A571542" w14:textId="482648C7">
      <w:pPr>
        <w:pStyle w:val="ListParagraph"/>
        <w:numPr>
          <w:ilvl w:val="0"/>
          <w:numId w:val="14"/>
        </w:numPr>
        <w:rPr>
          <w:rFonts w:ascii="Arial" w:hAnsi="Arial" w:eastAsia="Arial" w:cs="Arial"/>
          <w:noProof w:val="0"/>
          <w:sz w:val="24"/>
          <w:szCs w:val="24"/>
          <w:lang w:val="en-US"/>
        </w:rPr>
      </w:pPr>
      <w:r w:rsidRPr="661435EA" w:rsidR="661435EA">
        <w:rPr>
          <w:rFonts w:ascii="Arial" w:hAnsi="Arial" w:eastAsia="Arial" w:cs="Arial"/>
          <w:b w:val="0"/>
          <w:bCs w:val="0"/>
          <w:sz w:val="24"/>
          <w:szCs w:val="24"/>
        </w:rPr>
        <w:t>Active participation in regional or national professional societies and organizations in your field of expertise as evidenced by committee membership and/or holding elected or appointed office.</w:t>
      </w:r>
    </w:p>
    <w:p w:rsidR="6FD95264" w:rsidP="661435EA" w:rsidRDefault="6FD95264" w14:paraId="435ABB65" w14:textId="07CD9ABB">
      <w:pPr>
        <w:pStyle w:val="ListParagraph"/>
        <w:numPr>
          <w:ilvl w:val="0"/>
          <w:numId w:val="14"/>
        </w:numPr>
        <w:rPr>
          <w:rFonts w:ascii="Arial" w:hAnsi="Arial" w:eastAsia="Arial" w:cs="Arial"/>
          <w:noProof w:val="0"/>
          <w:sz w:val="24"/>
          <w:szCs w:val="24"/>
          <w:lang w:val="en-US"/>
        </w:rPr>
      </w:pPr>
      <w:r w:rsidRPr="661435EA" w:rsidR="661435EA">
        <w:rPr>
          <w:rFonts w:ascii="Arial" w:hAnsi="Arial" w:eastAsia="Arial" w:cs="Arial"/>
          <w:noProof w:val="0"/>
          <w:sz w:val="24"/>
          <w:szCs w:val="24"/>
          <w:lang w:val="en-US"/>
        </w:rPr>
        <w:t>Service as a reviewer of manuscripts or editor to a scientific or professional publication.</w:t>
      </w:r>
    </w:p>
    <w:p w:rsidR="6FD95264" w:rsidP="661435EA" w:rsidRDefault="6FD95264" w14:paraId="40CD3D77" w14:textId="047EFAFB">
      <w:pPr>
        <w:pStyle w:val="ListParagraph"/>
        <w:numPr>
          <w:ilvl w:val="0"/>
          <w:numId w:val="14"/>
        </w:numPr>
        <w:rPr>
          <w:rFonts w:ascii="Arial" w:hAnsi="Arial" w:eastAsia="Arial" w:cs="Arial"/>
          <w:noProof w:val="0"/>
          <w:sz w:val="24"/>
          <w:szCs w:val="24"/>
          <w:lang w:val="en-US"/>
        </w:rPr>
      </w:pPr>
      <w:r w:rsidRPr="661435EA" w:rsidR="661435EA">
        <w:rPr>
          <w:rFonts w:ascii="Arial" w:hAnsi="Arial" w:eastAsia="Arial" w:cs="Arial"/>
          <w:noProof w:val="0"/>
          <w:sz w:val="24"/>
          <w:szCs w:val="24"/>
          <w:lang w:val="en-US"/>
        </w:rPr>
        <w:t>Participation and support the outreach and land-grant mission of Utah State University through public speaking and/or information dissemination involving your professional expertise.</w:t>
      </w:r>
    </w:p>
    <w:p w:rsidR="008C4F9E" w:rsidP="008C4F9E" w:rsidRDefault="008C4F9E" w14:paraId="714D7BEF" w14:textId="77777777">
      <w:pPr>
        <w:rPr>
          <w:rFonts w:ascii="Arial" w:hAnsi="Arial" w:cs="Arial"/>
        </w:rPr>
      </w:pPr>
      <w:r w:rsidRPr="0088335E">
        <w:rPr>
          <w:rFonts w:ascii="Arial" w:hAnsi="Arial" w:cs="Arial"/>
        </w:rPr>
        <w:tab/>
      </w:r>
      <w:r w:rsidRPr="0088335E">
        <w:rPr>
          <w:rFonts w:ascii="Arial" w:hAnsi="Arial" w:cs="Arial"/>
        </w:rPr>
        <w:t xml:space="preserve">The Labor Condition Application is available for public inspection </w:t>
      </w:r>
      <w:r w:rsidRPr="0088335E" w:rsidR="00A04394">
        <w:rPr>
          <w:rFonts w:ascii="Arial" w:hAnsi="Arial" w:cs="Arial"/>
        </w:rPr>
        <w:t xml:space="preserve">in the premises of the </w:t>
      </w:r>
      <w:proofErr w:type="gramStart"/>
      <w:r w:rsidRPr="0088335E" w:rsidR="00A04394">
        <w:rPr>
          <w:rFonts w:ascii="Arial" w:hAnsi="Arial" w:cs="Arial"/>
        </w:rPr>
        <w:t>above named</w:t>
      </w:r>
      <w:proofErr w:type="gramEnd"/>
      <w:r w:rsidRPr="0088335E" w:rsidR="00A04394">
        <w:rPr>
          <w:rFonts w:ascii="Arial" w:hAnsi="Arial" w:cs="Arial"/>
        </w:rPr>
        <w:t xml:space="preserve"> d</w:t>
      </w:r>
      <w:r w:rsidRPr="0088335E">
        <w:rPr>
          <w:rFonts w:ascii="Arial" w:hAnsi="Arial" w:cs="Arial"/>
        </w:rPr>
        <w:t>epartment at Utah State University. Complaints alleging misrepresentation of material facts in the Labor Condition Application and/or failure to comply with the terms of the Labor Condition Application may be filed with any office of the Wage and Hour Division of the United States Department of Labor.</w:t>
      </w:r>
    </w:p>
    <w:p w:rsidR="008C4F9E" w:rsidP="008C4F9E" w:rsidRDefault="008C4F9E" w14:paraId="72A3D3EC" w14:textId="77777777">
      <w:pPr>
        <w:rPr>
          <w:rFonts w:ascii="Arial" w:hAnsi="Arial" w:cs="Arial"/>
        </w:rPr>
      </w:pPr>
    </w:p>
    <w:p w:rsidR="008C4F9E" w:rsidP="008C4F9E" w:rsidRDefault="008C4F9E" w14:paraId="0D0B940D" w14:textId="77777777">
      <w:pPr>
        <w:rPr>
          <w:rFonts w:ascii="Arial" w:hAnsi="Arial" w:cs="Arial"/>
        </w:rPr>
      </w:pPr>
    </w:p>
    <w:p w:rsidR="008C4F9E" w:rsidP="008C4F9E" w:rsidRDefault="008C4F9E" w14:paraId="0E27B00A" w14:textId="77777777">
      <w:pPr>
        <w:rPr>
          <w:rFonts w:ascii="Arial" w:hAnsi="Arial" w:cs="Arial"/>
        </w:rPr>
      </w:pPr>
    </w:p>
    <w:p w:rsidR="008C4F9E" w:rsidP="008C4F9E" w:rsidRDefault="008C4F9E" w14:paraId="11702C69" w14:textId="77777777">
      <w:pPr>
        <w:rPr>
          <w:rFonts w:ascii="Arial" w:hAnsi="Arial" w:cs="Arial"/>
        </w:rPr>
      </w:pPr>
      <w:r>
        <w:rPr>
          <w:rFonts w:ascii="Arial" w:hAnsi="Arial" w:cs="Arial"/>
        </w:rPr>
        <w:t>Dates posted:  _______________________</w:t>
      </w:r>
      <w:proofErr w:type="gramStart"/>
      <w:r>
        <w:rPr>
          <w:rFonts w:ascii="Arial" w:hAnsi="Arial" w:cs="Arial"/>
        </w:rPr>
        <w:t>_  to</w:t>
      </w:r>
      <w:proofErr w:type="gramEnd"/>
      <w:r>
        <w:rPr>
          <w:rFonts w:ascii="Arial" w:hAnsi="Arial" w:cs="Arial"/>
        </w:rPr>
        <w:t xml:space="preserve">  ________________________</w:t>
      </w:r>
    </w:p>
    <w:p w:rsidR="008C4F9E" w:rsidP="008C4F9E" w:rsidRDefault="008C4F9E" w14:paraId="60061E4C" w14:textId="77777777">
      <w:pPr>
        <w:rPr>
          <w:rFonts w:ascii="Arial" w:hAnsi="Arial" w:cs="Arial"/>
        </w:rPr>
      </w:pPr>
    </w:p>
    <w:p w:rsidR="008C4F9E" w:rsidP="008C4F9E" w:rsidRDefault="008C4F9E" w14:paraId="44EAFD9C" w14:textId="77777777">
      <w:pPr>
        <w:rPr>
          <w:rFonts w:ascii="Arial" w:hAnsi="Arial" w:cs="Arial"/>
        </w:rPr>
      </w:pPr>
    </w:p>
    <w:p w:rsidR="008C4F9E" w:rsidP="008C4F9E" w:rsidRDefault="008C4F9E" w14:paraId="4B94D5A5" w14:textId="77777777">
      <w:pPr>
        <w:rPr>
          <w:rFonts w:ascii="Arial" w:hAnsi="Arial" w:cs="Arial"/>
        </w:rPr>
      </w:pPr>
    </w:p>
    <w:p w:rsidRPr="006830D2" w:rsidR="008C4F9E" w:rsidP="008C4F9E" w:rsidRDefault="008C4F9E" w14:paraId="33250795" w14:textId="4E555BA0">
      <w:pPr>
        <w:rPr>
          <w:rFonts w:ascii="Arial" w:hAnsi="Arial" w:cs="Arial"/>
        </w:rPr>
      </w:pPr>
      <w:r>
        <w:rPr>
          <w:rFonts w:ascii="Arial" w:hAnsi="Arial" w:cs="Arial"/>
        </w:rPr>
        <w:tab/>
      </w:r>
      <w:r w:rsidRPr="006830D2">
        <w:rPr>
          <w:rFonts w:ascii="Arial" w:hAnsi="Arial" w:cs="Arial"/>
        </w:rPr>
        <w:t xml:space="preserve">I hereby certify that the above Job </w:t>
      </w:r>
      <w:r w:rsidR="00DF7633">
        <w:rPr>
          <w:rFonts w:ascii="Arial" w:hAnsi="Arial" w:cs="Arial"/>
        </w:rPr>
        <w:t>Description</w:t>
      </w:r>
      <w:r w:rsidRPr="006830D2">
        <w:rPr>
          <w:rFonts w:ascii="Arial" w:hAnsi="Arial" w:cs="Arial"/>
        </w:rPr>
        <w:t xml:space="preserve"> was posted in two conspicuous public p</w:t>
      </w:r>
      <w:r w:rsidRPr="006830D2" w:rsidR="00E874AD">
        <w:rPr>
          <w:rFonts w:ascii="Arial" w:hAnsi="Arial" w:cs="Arial"/>
        </w:rPr>
        <w:t>laces;</w:t>
      </w:r>
      <w:r w:rsidRPr="006830D2" w:rsidR="00EC42B9">
        <w:rPr>
          <w:rFonts w:ascii="Arial" w:hAnsi="Arial" w:cs="Arial"/>
        </w:rPr>
        <w:t xml:space="preserve"> one in the </w:t>
      </w:r>
      <w:r w:rsidR="007902F4">
        <w:rPr>
          <w:rFonts w:ascii="Arial" w:hAnsi="Arial" w:cs="Arial"/>
        </w:rPr>
        <w:t xml:space="preserve">USU </w:t>
      </w:r>
      <w:r w:rsidRPr="661435EA" w:rsidR="661435EA">
        <w:rPr>
          <w:rFonts w:ascii="Arial" w:hAnsi="Arial" w:cs="Arial"/>
        </w:rPr>
        <w:t>Department of Biological Engineering</w:t>
      </w:r>
      <w:r w:rsidRPr="006830D2" w:rsidR="00A04394">
        <w:rPr>
          <w:rFonts w:ascii="Arial" w:hAnsi="Arial" w:cs="Arial"/>
        </w:rPr>
        <w:t>,</w:t>
      </w:r>
      <w:r w:rsidRPr="006830D2">
        <w:rPr>
          <w:rFonts w:ascii="Arial" w:hAnsi="Arial" w:cs="Arial"/>
        </w:rPr>
        <w:t xml:space="preserve"> and the other in the Human Resources Office where </w:t>
      </w:r>
      <w:r w:rsidRPr="006830D2" w:rsidR="00C35E16">
        <w:rPr>
          <w:rFonts w:ascii="Arial" w:hAnsi="Arial" w:cs="Arial"/>
        </w:rPr>
        <w:t>other similar notices and postings are placed on the dates indicated.</w:t>
      </w:r>
    </w:p>
    <w:p w:rsidR="00C35E16" w:rsidP="008C4F9E" w:rsidRDefault="00C35E16" w14:paraId="3DEEC669" w14:textId="77777777">
      <w:pPr>
        <w:rPr>
          <w:rFonts w:ascii="Arial" w:hAnsi="Arial" w:cs="Arial"/>
        </w:rPr>
      </w:pPr>
    </w:p>
    <w:p w:rsidR="00C35E16" w:rsidP="008C4F9E" w:rsidRDefault="00C35E16" w14:paraId="2457B9D3" w14:textId="21EEB7B7">
      <w:pPr>
        <w:rPr>
          <w:rFonts w:ascii="Arial" w:hAnsi="Arial" w:cs="Arial"/>
        </w:rPr>
      </w:pPr>
      <w:r>
        <w:rPr>
          <w:rFonts w:ascii="Arial" w:hAnsi="Arial" w:cs="Arial"/>
        </w:rPr>
        <w:tab/>
      </w:r>
      <w:r>
        <w:rPr>
          <w:rFonts w:ascii="Arial" w:hAnsi="Arial" w:cs="Arial"/>
        </w:rPr>
        <w:t>Dated this</w:t>
      </w:r>
      <w:r w:rsidR="00A04394">
        <w:rPr>
          <w:rFonts w:ascii="Arial" w:hAnsi="Arial" w:cs="Arial"/>
        </w:rPr>
        <w:t xml:space="preserve"> _______ day of __________, 2026</w:t>
      </w:r>
      <w:bookmarkStart w:name="_GoBack" w:id="0"/>
      <w:bookmarkEnd w:id="0"/>
    </w:p>
    <w:p w:rsidR="008C4F9E" w:rsidP="008C4F9E" w:rsidRDefault="008C4F9E" w14:paraId="3656B9AB" w14:textId="77777777">
      <w:pPr>
        <w:rPr>
          <w:rFonts w:ascii="Arial" w:hAnsi="Arial" w:cs="Arial"/>
        </w:rPr>
      </w:pPr>
    </w:p>
    <w:p w:rsidR="008C4F9E" w:rsidP="008C4F9E" w:rsidRDefault="008C4F9E" w14:paraId="45FB0818" w14:textId="77777777">
      <w:pPr>
        <w:rPr>
          <w:rFonts w:ascii="Arial" w:hAnsi="Arial" w:cs="Arial"/>
        </w:rPr>
      </w:pPr>
      <w:r>
        <w:rPr>
          <w:rFonts w:ascii="Arial" w:hAnsi="Arial" w:cs="Arial"/>
        </w:rPr>
        <w:tab/>
      </w:r>
    </w:p>
    <w:p w:rsidR="001A2554" w:rsidP="008C4F9E" w:rsidRDefault="00EC42B9" w14:paraId="26B82F3E" w14:textId="77777777">
      <w:pPr>
        <w:rPr>
          <w:rFonts w:ascii="Arial" w:hAnsi="Arial" w:cs="Arial"/>
        </w:rPr>
      </w:pPr>
      <w:r>
        <w:rPr>
          <w:rFonts w:ascii="Arial" w:hAnsi="Arial" w:cs="Arial"/>
        </w:rPr>
        <w:tab/>
      </w:r>
      <w:r>
        <w:rPr>
          <w:rFonts w:ascii="Arial" w:hAnsi="Arial" w:cs="Arial"/>
        </w:rPr>
        <w:t>Signed: _______________________________________________</w:t>
      </w:r>
    </w:p>
    <w:p w:rsidR="00027603" w:rsidP="008C4F9E" w:rsidRDefault="00027603" w14:paraId="049F31CB" w14:textId="77777777">
      <w:pPr>
        <w:rPr>
          <w:rFonts w:ascii="Arial" w:hAnsi="Arial" w:cs="Arial"/>
        </w:rPr>
      </w:pPr>
    </w:p>
    <w:p w:rsidR="00027603" w:rsidP="008C4F9E" w:rsidRDefault="00027603" w14:paraId="53128261" w14:textId="77777777">
      <w:pPr>
        <w:rPr>
          <w:rFonts w:ascii="Arial" w:hAnsi="Arial" w:cs="Arial"/>
        </w:rPr>
      </w:pPr>
    </w:p>
    <w:p w:rsidRPr="008C4F9E" w:rsidR="00EC42B9" w:rsidP="008C4F9E" w:rsidRDefault="00EC42B9" w14:paraId="3067DC71" w14:textId="77777777">
      <w:pPr>
        <w:rPr>
          <w:rFonts w:ascii="Arial" w:hAnsi="Arial" w:cs="Arial"/>
        </w:rPr>
      </w:pPr>
      <w:r>
        <w:rPr>
          <w:rFonts w:ascii="Arial" w:hAnsi="Arial" w:cs="Arial"/>
        </w:rPr>
        <w:tab/>
      </w:r>
      <w:proofErr w:type="gramStart"/>
      <w:r>
        <w:rPr>
          <w:rFonts w:ascii="Arial" w:hAnsi="Arial" w:cs="Arial"/>
        </w:rPr>
        <w:t>Department:_</w:t>
      </w:r>
      <w:proofErr w:type="gramEnd"/>
      <w:r>
        <w:rPr>
          <w:rFonts w:ascii="Arial" w:hAnsi="Arial" w:cs="Arial"/>
        </w:rPr>
        <w:t>___________________________________________</w:t>
      </w:r>
    </w:p>
    <w:sectPr w:rsidRPr="008C4F9E" w:rsidR="00EC42B9" w:rsidSect="0064207C">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6">
    <w:nsid w:val="5c21f8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471e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1d3ee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fbd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3324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50bcf7f"/>
    <w:multiLevelType xmlns:w="http://schemas.openxmlformats.org/wordprocessingml/2006/main" w:val="hybridMultilevel"/>
    <w:lvl xmlns:w="http://schemas.openxmlformats.org/wordprocessingml/2006/main" w:ilvl="0">
      <w:start w:val="1"/>
      <w:numFmt w:val="bullet"/>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C846FA"/>
    <w:multiLevelType w:val="hybridMultilevel"/>
    <w:tmpl w:val="30B6071C"/>
    <w:lvl w:ilvl="0" w:tplc="2A74F6AC">
      <w:start w:val="1"/>
      <w:numFmt w:val="bullet"/>
      <w:lvlText w:val=""/>
      <w:lvlJc w:val="left"/>
      <w:pPr>
        <w:ind w:left="720" w:hanging="360"/>
      </w:pPr>
      <w:rPr>
        <w:rFonts w:hint="default" w:ascii="Wingdings" w:hAnsi="Wingdings"/>
      </w:rPr>
    </w:lvl>
    <w:lvl w:ilvl="1" w:tplc="BBE25B96">
      <w:start w:val="1"/>
      <w:numFmt w:val="bullet"/>
      <w:lvlText w:val="o"/>
      <w:lvlJc w:val="left"/>
      <w:pPr>
        <w:ind w:left="1440" w:hanging="360"/>
      </w:pPr>
      <w:rPr>
        <w:rFonts w:hint="default" w:ascii="Courier New" w:hAnsi="Courier New"/>
      </w:rPr>
    </w:lvl>
    <w:lvl w:ilvl="2" w:tplc="FF3403A6">
      <w:start w:val="1"/>
      <w:numFmt w:val="bullet"/>
      <w:lvlText w:val=""/>
      <w:lvlJc w:val="left"/>
      <w:pPr>
        <w:ind w:left="2160" w:hanging="360"/>
      </w:pPr>
      <w:rPr>
        <w:rFonts w:hint="default" w:ascii="Wingdings" w:hAnsi="Wingdings"/>
      </w:rPr>
    </w:lvl>
    <w:lvl w:ilvl="3" w:tplc="430CA936">
      <w:start w:val="1"/>
      <w:numFmt w:val="bullet"/>
      <w:lvlText w:val=""/>
      <w:lvlJc w:val="left"/>
      <w:pPr>
        <w:ind w:left="2880" w:hanging="360"/>
      </w:pPr>
      <w:rPr>
        <w:rFonts w:hint="default" w:ascii="Symbol" w:hAnsi="Symbol"/>
      </w:rPr>
    </w:lvl>
    <w:lvl w:ilvl="4" w:tplc="175A3C1C">
      <w:start w:val="1"/>
      <w:numFmt w:val="bullet"/>
      <w:lvlText w:val="o"/>
      <w:lvlJc w:val="left"/>
      <w:pPr>
        <w:ind w:left="3600" w:hanging="360"/>
      </w:pPr>
      <w:rPr>
        <w:rFonts w:hint="default" w:ascii="Courier New" w:hAnsi="Courier New"/>
      </w:rPr>
    </w:lvl>
    <w:lvl w:ilvl="5" w:tplc="79567698">
      <w:start w:val="1"/>
      <w:numFmt w:val="bullet"/>
      <w:lvlText w:val=""/>
      <w:lvlJc w:val="left"/>
      <w:pPr>
        <w:ind w:left="4320" w:hanging="360"/>
      </w:pPr>
      <w:rPr>
        <w:rFonts w:hint="default" w:ascii="Wingdings" w:hAnsi="Wingdings"/>
      </w:rPr>
    </w:lvl>
    <w:lvl w:ilvl="6" w:tplc="2F401D36">
      <w:start w:val="1"/>
      <w:numFmt w:val="bullet"/>
      <w:lvlText w:val=""/>
      <w:lvlJc w:val="left"/>
      <w:pPr>
        <w:ind w:left="5040" w:hanging="360"/>
      </w:pPr>
      <w:rPr>
        <w:rFonts w:hint="default" w:ascii="Symbol" w:hAnsi="Symbol"/>
      </w:rPr>
    </w:lvl>
    <w:lvl w:ilvl="7" w:tplc="E9FAAC24">
      <w:start w:val="1"/>
      <w:numFmt w:val="bullet"/>
      <w:lvlText w:val="o"/>
      <w:lvlJc w:val="left"/>
      <w:pPr>
        <w:ind w:left="5760" w:hanging="360"/>
      </w:pPr>
      <w:rPr>
        <w:rFonts w:hint="default" w:ascii="Courier New" w:hAnsi="Courier New"/>
      </w:rPr>
    </w:lvl>
    <w:lvl w:ilvl="8" w:tplc="6DDAD02C">
      <w:start w:val="1"/>
      <w:numFmt w:val="bullet"/>
      <w:lvlText w:val=""/>
      <w:lvlJc w:val="left"/>
      <w:pPr>
        <w:ind w:left="6480" w:hanging="360"/>
      </w:pPr>
      <w:rPr>
        <w:rFonts w:hint="default" w:ascii="Wingdings" w:hAnsi="Wingdings"/>
      </w:rPr>
    </w:lvl>
  </w:abstractNum>
  <w:abstractNum w:abstractNumId="1" w15:restartNumberingAfterBreak="0">
    <w:nsid w:val="0C7E7271"/>
    <w:multiLevelType w:val="hybridMultilevel"/>
    <w:tmpl w:val="72BE85FC"/>
    <w:lvl w:ilvl="0" w:tplc="817850BC">
      <w:start w:val="1"/>
      <w:numFmt w:val="bullet"/>
      <w:lvlText w:val=""/>
      <w:lvlJc w:val="left"/>
      <w:pPr>
        <w:ind w:left="720" w:hanging="360"/>
      </w:pPr>
      <w:rPr>
        <w:rFonts w:hint="default" w:ascii="Wingdings" w:hAnsi="Wingdings"/>
      </w:rPr>
    </w:lvl>
    <w:lvl w:ilvl="1" w:tplc="BABEAC4A">
      <w:start w:val="1"/>
      <w:numFmt w:val="bullet"/>
      <w:lvlText w:val="o"/>
      <w:lvlJc w:val="left"/>
      <w:pPr>
        <w:ind w:left="1440" w:hanging="360"/>
      </w:pPr>
      <w:rPr>
        <w:rFonts w:hint="default" w:ascii="Courier New" w:hAnsi="Courier New"/>
      </w:rPr>
    </w:lvl>
    <w:lvl w:ilvl="2" w:tplc="315ABC30">
      <w:start w:val="1"/>
      <w:numFmt w:val="bullet"/>
      <w:lvlText w:val=""/>
      <w:lvlJc w:val="left"/>
      <w:pPr>
        <w:ind w:left="2160" w:hanging="360"/>
      </w:pPr>
      <w:rPr>
        <w:rFonts w:hint="default" w:ascii="Wingdings" w:hAnsi="Wingdings"/>
      </w:rPr>
    </w:lvl>
    <w:lvl w:ilvl="3" w:tplc="17E02EE6">
      <w:start w:val="1"/>
      <w:numFmt w:val="bullet"/>
      <w:lvlText w:val=""/>
      <w:lvlJc w:val="left"/>
      <w:pPr>
        <w:ind w:left="2880" w:hanging="360"/>
      </w:pPr>
      <w:rPr>
        <w:rFonts w:hint="default" w:ascii="Symbol" w:hAnsi="Symbol"/>
      </w:rPr>
    </w:lvl>
    <w:lvl w:ilvl="4" w:tplc="9D3A621A">
      <w:start w:val="1"/>
      <w:numFmt w:val="bullet"/>
      <w:lvlText w:val="o"/>
      <w:lvlJc w:val="left"/>
      <w:pPr>
        <w:ind w:left="3600" w:hanging="360"/>
      </w:pPr>
      <w:rPr>
        <w:rFonts w:hint="default" w:ascii="Courier New" w:hAnsi="Courier New"/>
      </w:rPr>
    </w:lvl>
    <w:lvl w:ilvl="5" w:tplc="1A7675E2">
      <w:start w:val="1"/>
      <w:numFmt w:val="bullet"/>
      <w:lvlText w:val=""/>
      <w:lvlJc w:val="left"/>
      <w:pPr>
        <w:ind w:left="4320" w:hanging="360"/>
      </w:pPr>
      <w:rPr>
        <w:rFonts w:hint="default" w:ascii="Wingdings" w:hAnsi="Wingdings"/>
      </w:rPr>
    </w:lvl>
    <w:lvl w:ilvl="6" w:tplc="EA6CAEDA">
      <w:start w:val="1"/>
      <w:numFmt w:val="bullet"/>
      <w:lvlText w:val=""/>
      <w:lvlJc w:val="left"/>
      <w:pPr>
        <w:ind w:left="5040" w:hanging="360"/>
      </w:pPr>
      <w:rPr>
        <w:rFonts w:hint="default" w:ascii="Symbol" w:hAnsi="Symbol"/>
      </w:rPr>
    </w:lvl>
    <w:lvl w:ilvl="7" w:tplc="883AA09C">
      <w:start w:val="1"/>
      <w:numFmt w:val="bullet"/>
      <w:lvlText w:val="o"/>
      <w:lvlJc w:val="left"/>
      <w:pPr>
        <w:ind w:left="5760" w:hanging="360"/>
      </w:pPr>
      <w:rPr>
        <w:rFonts w:hint="default" w:ascii="Courier New" w:hAnsi="Courier New"/>
      </w:rPr>
    </w:lvl>
    <w:lvl w:ilvl="8" w:tplc="F1BA0D08">
      <w:start w:val="1"/>
      <w:numFmt w:val="bullet"/>
      <w:lvlText w:val=""/>
      <w:lvlJc w:val="left"/>
      <w:pPr>
        <w:ind w:left="6480" w:hanging="360"/>
      </w:pPr>
      <w:rPr>
        <w:rFonts w:hint="default" w:ascii="Wingdings" w:hAnsi="Wingdings"/>
      </w:rPr>
    </w:lvl>
  </w:abstractNum>
  <w:abstractNum w:abstractNumId="2" w15:restartNumberingAfterBreak="0">
    <w:nsid w:val="11D25251"/>
    <w:multiLevelType w:val="hybridMultilevel"/>
    <w:tmpl w:val="B6763C88"/>
    <w:lvl w:ilvl="0" w:tplc="0409000B">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 w15:restartNumberingAfterBreak="0">
    <w:nsid w:val="123C2990"/>
    <w:multiLevelType w:val="hybridMultilevel"/>
    <w:tmpl w:val="63DE9214"/>
    <w:lvl w:ilvl="0" w:tplc="0409000B">
      <w:start w:val="1"/>
      <w:numFmt w:val="bullet"/>
      <w:lvlText w:val=""/>
      <w:lvlJc w:val="left"/>
      <w:pPr>
        <w:ind w:left="1350" w:hanging="360"/>
      </w:pPr>
      <w:rPr>
        <w:rFonts w:hint="default" w:ascii="Wingdings" w:hAnsi="Wingdings"/>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4" w15:restartNumberingAfterBreak="0">
    <w:nsid w:val="31F960F8"/>
    <w:multiLevelType w:val="hybridMultilevel"/>
    <w:tmpl w:val="8EB678F2"/>
    <w:lvl w:ilvl="0" w:tplc="74962D6E">
      <w:start w:val="1"/>
      <w:numFmt w:val="bullet"/>
      <w:lvlText w:val=""/>
      <w:lvlJc w:val="left"/>
      <w:pPr>
        <w:ind w:left="720" w:hanging="360"/>
      </w:pPr>
      <w:rPr>
        <w:rFonts w:hint="default" w:ascii="Wingdings" w:hAnsi="Wingdings"/>
      </w:rPr>
    </w:lvl>
    <w:lvl w:ilvl="1" w:tplc="432EA62E">
      <w:start w:val="1"/>
      <w:numFmt w:val="bullet"/>
      <w:lvlText w:val="o"/>
      <w:lvlJc w:val="left"/>
      <w:pPr>
        <w:ind w:left="1440" w:hanging="360"/>
      </w:pPr>
      <w:rPr>
        <w:rFonts w:hint="default" w:ascii="Courier New" w:hAnsi="Courier New"/>
      </w:rPr>
    </w:lvl>
    <w:lvl w:ilvl="2" w:tplc="D12C1E52">
      <w:start w:val="1"/>
      <w:numFmt w:val="bullet"/>
      <w:lvlText w:val=""/>
      <w:lvlJc w:val="left"/>
      <w:pPr>
        <w:ind w:left="2160" w:hanging="360"/>
      </w:pPr>
      <w:rPr>
        <w:rFonts w:hint="default" w:ascii="Wingdings" w:hAnsi="Wingdings"/>
      </w:rPr>
    </w:lvl>
    <w:lvl w:ilvl="3" w:tplc="B54A7640">
      <w:start w:val="1"/>
      <w:numFmt w:val="bullet"/>
      <w:lvlText w:val=""/>
      <w:lvlJc w:val="left"/>
      <w:pPr>
        <w:ind w:left="2880" w:hanging="360"/>
      </w:pPr>
      <w:rPr>
        <w:rFonts w:hint="default" w:ascii="Symbol" w:hAnsi="Symbol"/>
      </w:rPr>
    </w:lvl>
    <w:lvl w:ilvl="4" w:tplc="097AD598">
      <w:start w:val="1"/>
      <w:numFmt w:val="bullet"/>
      <w:lvlText w:val="o"/>
      <w:lvlJc w:val="left"/>
      <w:pPr>
        <w:ind w:left="3600" w:hanging="360"/>
      </w:pPr>
      <w:rPr>
        <w:rFonts w:hint="default" w:ascii="Courier New" w:hAnsi="Courier New"/>
      </w:rPr>
    </w:lvl>
    <w:lvl w:ilvl="5" w:tplc="CAACB5AC">
      <w:start w:val="1"/>
      <w:numFmt w:val="bullet"/>
      <w:lvlText w:val=""/>
      <w:lvlJc w:val="left"/>
      <w:pPr>
        <w:ind w:left="4320" w:hanging="360"/>
      </w:pPr>
      <w:rPr>
        <w:rFonts w:hint="default" w:ascii="Wingdings" w:hAnsi="Wingdings"/>
      </w:rPr>
    </w:lvl>
    <w:lvl w:ilvl="6" w:tplc="366ADB0A">
      <w:start w:val="1"/>
      <w:numFmt w:val="bullet"/>
      <w:lvlText w:val=""/>
      <w:lvlJc w:val="left"/>
      <w:pPr>
        <w:ind w:left="5040" w:hanging="360"/>
      </w:pPr>
      <w:rPr>
        <w:rFonts w:hint="default" w:ascii="Symbol" w:hAnsi="Symbol"/>
      </w:rPr>
    </w:lvl>
    <w:lvl w:ilvl="7" w:tplc="B208534A">
      <w:start w:val="1"/>
      <w:numFmt w:val="bullet"/>
      <w:lvlText w:val="o"/>
      <w:lvlJc w:val="left"/>
      <w:pPr>
        <w:ind w:left="5760" w:hanging="360"/>
      </w:pPr>
      <w:rPr>
        <w:rFonts w:hint="default" w:ascii="Courier New" w:hAnsi="Courier New"/>
      </w:rPr>
    </w:lvl>
    <w:lvl w:ilvl="8" w:tplc="C9BCE960">
      <w:start w:val="1"/>
      <w:numFmt w:val="bullet"/>
      <w:lvlText w:val=""/>
      <w:lvlJc w:val="left"/>
      <w:pPr>
        <w:ind w:left="6480" w:hanging="360"/>
      </w:pPr>
      <w:rPr>
        <w:rFonts w:hint="default" w:ascii="Wingdings" w:hAnsi="Wingdings"/>
      </w:rPr>
    </w:lvl>
  </w:abstractNum>
  <w:abstractNum w:abstractNumId="5" w15:restartNumberingAfterBreak="0">
    <w:nsid w:val="3F60150A"/>
    <w:multiLevelType w:val="hybridMultilevel"/>
    <w:tmpl w:val="604221DE"/>
    <w:lvl w:ilvl="0" w:tplc="322668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0714A31"/>
    <w:multiLevelType w:val="hybridMultilevel"/>
    <w:tmpl w:val="079090B8"/>
    <w:lvl w:ilvl="0" w:tplc="56020A60">
      <w:start w:val="1"/>
      <w:numFmt w:val="bullet"/>
      <w:lvlText w:val=""/>
      <w:lvlJc w:val="left"/>
      <w:pPr>
        <w:ind w:left="720" w:hanging="360"/>
      </w:pPr>
      <w:rPr>
        <w:rFonts w:hint="default" w:ascii="Wingdings" w:hAnsi="Wingdings"/>
      </w:rPr>
    </w:lvl>
    <w:lvl w:ilvl="1" w:tplc="84287142">
      <w:start w:val="1"/>
      <w:numFmt w:val="bullet"/>
      <w:lvlText w:val="o"/>
      <w:lvlJc w:val="left"/>
      <w:pPr>
        <w:ind w:left="1440" w:hanging="360"/>
      </w:pPr>
      <w:rPr>
        <w:rFonts w:hint="default" w:ascii="Courier New" w:hAnsi="Courier New"/>
      </w:rPr>
    </w:lvl>
    <w:lvl w:ilvl="2" w:tplc="5D3C39AA">
      <w:start w:val="1"/>
      <w:numFmt w:val="bullet"/>
      <w:lvlText w:val=""/>
      <w:lvlJc w:val="left"/>
      <w:pPr>
        <w:ind w:left="2160" w:hanging="360"/>
      </w:pPr>
      <w:rPr>
        <w:rFonts w:hint="default" w:ascii="Wingdings" w:hAnsi="Wingdings"/>
      </w:rPr>
    </w:lvl>
    <w:lvl w:ilvl="3" w:tplc="8CDA0400">
      <w:start w:val="1"/>
      <w:numFmt w:val="bullet"/>
      <w:lvlText w:val=""/>
      <w:lvlJc w:val="left"/>
      <w:pPr>
        <w:ind w:left="2880" w:hanging="360"/>
      </w:pPr>
      <w:rPr>
        <w:rFonts w:hint="default" w:ascii="Symbol" w:hAnsi="Symbol"/>
      </w:rPr>
    </w:lvl>
    <w:lvl w:ilvl="4" w:tplc="BF5E2C0C">
      <w:start w:val="1"/>
      <w:numFmt w:val="bullet"/>
      <w:lvlText w:val="o"/>
      <w:lvlJc w:val="left"/>
      <w:pPr>
        <w:ind w:left="3600" w:hanging="360"/>
      </w:pPr>
      <w:rPr>
        <w:rFonts w:hint="default" w:ascii="Courier New" w:hAnsi="Courier New"/>
      </w:rPr>
    </w:lvl>
    <w:lvl w:ilvl="5" w:tplc="4CCECEF0">
      <w:start w:val="1"/>
      <w:numFmt w:val="bullet"/>
      <w:lvlText w:val=""/>
      <w:lvlJc w:val="left"/>
      <w:pPr>
        <w:ind w:left="4320" w:hanging="360"/>
      </w:pPr>
      <w:rPr>
        <w:rFonts w:hint="default" w:ascii="Wingdings" w:hAnsi="Wingdings"/>
      </w:rPr>
    </w:lvl>
    <w:lvl w:ilvl="6" w:tplc="6F38260E">
      <w:start w:val="1"/>
      <w:numFmt w:val="bullet"/>
      <w:lvlText w:val=""/>
      <w:lvlJc w:val="left"/>
      <w:pPr>
        <w:ind w:left="5040" w:hanging="360"/>
      </w:pPr>
      <w:rPr>
        <w:rFonts w:hint="default" w:ascii="Symbol" w:hAnsi="Symbol"/>
      </w:rPr>
    </w:lvl>
    <w:lvl w:ilvl="7" w:tplc="2D9C2DA2">
      <w:start w:val="1"/>
      <w:numFmt w:val="bullet"/>
      <w:lvlText w:val="o"/>
      <w:lvlJc w:val="left"/>
      <w:pPr>
        <w:ind w:left="5760" w:hanging="360"/>
      </w:pPr>
      <w:rPr>
        <w:rFonts w:hint="default" w:ascii="Courier New" w:hAnsi="Courier New"/>
      </w:rPr>
    </w:lvl>
    <w:lvl w:ilvl="8" w:tplc="F6DE3DBE">
      <w:start w:val="1"/>
      <w:numFmt w:val="bullet"/>
      <w:lvlText w:val=""/>
      <w:lvlJc w:val="left"/>
      <w:pPr>
        <w:ind w:left="6480" w:hanging="360"/>
      </w:pPr>
      <w:rPr>
        <w:rFonts w:hint="default" w:ascii="Wingdings" w:hAnsi="Wingdings"/>
      </w:rPr>
    </w:lvl>
  </w:abstractNum>
  <w:abstractNum w:abstractNumId="7" w15:restartNumberingAfterBreak="0">
    <w:nsid w:val="702E5D7F"/>
    <w:multiLevelType w:val="hybridMultilevel"/>
    <w:tmpl w:val="98381E6E"/>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79BD18B3"/>
    <w:multiLevelType w:val="hybridMultilevel"/>
    <w:tmpl w:val="A15AA9C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8E4056"/>
    <w:multiLevelType w:val="hybridMultilevel"/>
    <w:tmpl w:val="B2B0961E"/>
    <w:lvl w:ilvl="0" w:tplc="0409000B">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0" w15:restartNumberingAfterBreak="0">
    <w:nsid w:val="7BE3017F"/>
    <w:multiLevelType w:val="hybridMultilevel"/>
    <w:tmpl w:val="1FE2828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
    <w:abstractNumId w:val="1"/>
  </w:num>
  <w:num w:numId="2">
    <w:abstractNumId w:val="4"/>
  </w:num>
  <w:num w:numId="3">
    <w:abstractNumId w:val="6"/>
  </w:num>
  <w:num w:numId="4">
    <w:abstractNumId w:val="0"/>
  </w:num>
  <w:num w:numId="5">
    <w:abstractNumId w:val="5"/>
  </w:num>
  <w:num w:numId="6">
    <w:abstractNumId w:val="7"/>
  </w:num>
  <w:num w:numId="7">
    <w:abstractNumId w:val="8"/>
  </w:num>
  <w:num w:numId="8">
    <w:abstractNumId w:val="2"/>
  </w:num>
  <w:num w:numId="9">
    <w:abstractNumId w:val="9"/>
  </w:num>
  <w:num w:numId="10">
    <w:abstractNumId w:val="10"/>
  </w:num>
  <w:num w:numId="1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98"/>
    <w:rsid w:val="00027603"/>
    <w:rsid w:val="00075DCA"/>
    <w:rsid w:val="00092898"/>
    <w:rsid w:val="0009544C"/>
    <w:rsid w:val="001101E4"/>
    <w:rsid w:val="00143746"/>
    <w:rsid w:val="001A2554"/>
    <w:rsid w:val="001D13ED"/>
    <w:rsid w:val="001E7AEF"/>
    <w:rsid w:val="00270549"/>
    <w:rsid w:val="003046CE"/>
    <w:rsid w:val="00307306"/>
    <w:rsid w:val="00360C47"/>
    <w:rsid w:val="003657F9"/>
    <w:rsid w:val="0042134D"/>
    <w:rsid w:val="004268B3"/>
    <w:rsid w:val="004B1F53"/>
    <w:rsid w:val="004C5A13"/>
    <w:rsid w:val="005432BB"/>
    <w:rsid w:val="0064207C"/>
    <w:rsid w:val="006830D2"/>
    <w:rsid w:val="00691161"/>
    <w:rsid w:val="007902F4"/>
    <w:rsid w:val="007C41C2"/>
    <w:rsid w:val="007C5CDD"/>
    <w:rsid w:val="007D72FB"/>
    <w:rsid w:val="007E42F9"/>
    <w:rsid w:val="00811D71"/>
    <w:rsid w:val="008159B0"/>
    <w:rsid w:val="008244C7"/>
    <w:rsid w:val="00830B90"/>
    <w:rsid w:val="0084513A"/>
    <w:rsid w:val="0086323A"/>
    <w:rsid w:val="0088335E"/>
    <w:rsid w:val="008C4F9E"/>
    <w:rsid w:val="008D51D7"/>
    <w:rsid w:val="00916C7D"/>
    <w:rsid w:val="009613A6"/>
    <w:rsid w:val="0097710E"/>
    <w:rsid w:val="009D3413"/>
    <w:rsid w:val="009F688A"/>
    <w:rsid w:val="00A04394"/>
    <w:rsid w:val="00A85EC7"/>
    <w:rsid w:val="00B23643"/>
    <w:rsid w:val="00B4693F"/>
    <w:rsid w:val="00B87FC9"/>
    <w:rsid w:val="00BA3E03"/>
    <w:rsid w:val="00BE6620"/>
    <w:rsid w:val="00C35E16"/>
    <w:rsid w:val="00C43938"/>
    <w:rsid w:val="00C56CB9"/>
    <w:rsid w:val="00C64368"/>
    <w:rsid w:val="00C779B7"/>
    <w:rsid w:val="00C80712"/>
    <w:rsid w:val="00C8593F"/>
    <w:rsid w:val="00CE0245"/>
    <w:rsid w:val="00D44535"/>
    <w:rsid w:val="00D4557F"/>
    <w:rsid w:val="00DA0B41"/>
    <w:rsid w:val="00DF7633"/>
    <w:rsid w:val="00E66591"/>
    <w:rsid w:val="00E874AD"/>
    <w:rsid w:val="00EB5C4A"/>
    <w:rsid w:val="00EC42B9"/>
    <w:rsid w:val="00F07C87"/>
    <w:rsid w:val="00F3687B"/>
    <w:rsid w:val="00FE69ED"/>
    <w:rsid w:val="222AF45A"/>
    <w:rsid w:val="2890DAB5"/>
    <w:rsid w:val="3D04CAA8"/>
    <w:rsid w:val="4DF00146"/>
    <w:rsid w:val="4E9060CB"/>
    <w:rsid w:val="5374ED91"/>
    <w:rsid w:val="56D2A472"/>
    <w:rsid w:val="58A8BEF5"/>
    <w:rsid w:val="661435EA"/>
    <w:rsid w:val="6FD9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EE2E"/>
  <w15:docId w15:val="{E45E370A-8489-40FC-98EB-A7A9AF5428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64207C"/>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C5A13"/>
    <w:pPr>
      <w:spacing w:after="160" w:line="259" w:lineRule="auto"/>
      <w:ind w:left="720"/>
      <w:contextualSpacing/>
    </w:pPr>
    <w:rPr>
      <w:rFonts w:asciiTheme="minorHAnsi" w:hAnsiTheme="minorHAnsi"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Personnel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UTAH STATE UNIVERSITY</dc:title>
  <dc:subject/>
  <dc:creator>Administrator</dc:creator>
  <keywords/>
  <dc:description/>
  <lastModifiedBy>Brittani Anderson</lastModifiedBy>
  <revision>39</revision>
  <lastPrinted>2012-07-20T20:06:00.0000000Z</lastPrinted>
  <dcterms:created xsi:type="dcterms:W3CDTF">2010-03-11T19:16:00.0000000Z</dcterms:created>
  <dcterms:modified xsi:type="dcterms:W3CDTF">2026-05-07T22:21:13.6932363Z</dcterms:modified>
</coreProperties>
</file>