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B461" w14:textId="3144CF6A" w:rsidR="00A61516" w:rsidRPr="00A52090" w:rsidRDefault="00686DCC" w:rsidP="00686DCC">
      <w:pPr>
        <w:suppressAutoHyphens/>
        <w:spacing w:after="120" w:line="240" w:lineRule="auto"/>
        <w:rPr>
          <w:rFonts w:ascii="Arial" w:eastAsia="Times New Roman" w:hAnsi="Arial" w:cs="Arial"/>
          <w:b/>
          <w:bCs/>
          <w:color w:val="4472C4" w:themeColor="accent1"/>
          <w:sz w:val="36"/>
          <w:szCs w:val="32"/>
          <w:lang w:eastAsia="zh-CN"/>
        </w:rPr>
      </w:pPr>
      <w:r w:rsidRPr="00686DCC">
        <w:rPr>
          <w:rFonts w:ascii="Arial" w:eastAsia="Times New Roman" w:hAnsi="Arial" w:cs="Arial"/>
          <w:b/>
          <w:bCs/>
          <w:color w:val="4472C4" w:themeColor="accent1"/>
          <w:sz w:val="36"/>
          <w:szCs w:val="32"/>
          <w:lang w:eastAsia="zh-CN"/>
        </w:rPr>
        <w:t xml:space="preserve">USU Teleworking Site </w:t>
      </w:r>
      <w:r w:rsidR="000E2672">
        <w:rPr>
          <w:rFonts w:ascii="Arial" w:eastAsia="Times New Roman" w:hAnsi="Arial" w:cs="Arial"/>
          <w:b/>
          <w:bCs/>
          <w:color w:val="4472C4" w:themeColor="accent1"/>
          <w:sz w:val="36"/>
          <w:szCs w:val="32"/>
          <w:lang w:eastAsia="zh-CN"/>
        </w:rPr>
        <w:t xml:space="preserve">Evaluation </w:t>
      </w:r>
      <w:r w:rsidRPr="00686DCC">
        <w:rPr>
          <w:rFonts w:ascii="Arial" w:eastAsia="Times New Roman" w:hAnsi="Arial" w:cs="Arial"/>
          <w:b/>
          <w:bCs/>
          <w:color w:val="4472C4" w:themeColor="accent1"/>
          <w:sz w:val="36"/>
          <w:szCs w:val="32"/>
          <w:lang w:eastAsia="zh-CN"/>
        </w:rPr>
        <w:t>Checklist</w:t>
      </w:r>
      <w:r w:rsidR="003C7B9C">
        <w:rPr>
          <w:rFonts w:ascii="Arial" w:eastAsia="Times New Roman" w:hAnsi="Arial" w:cs="Arial"/>
          <w:b/>
          <w:bCs/>
          <w:color w:val="4472C4" w:themeColor="accent1"/>
          <w:sz w:val="36"/>
          <w:szCs w:val="32"/>
          <w:lang w:eastAsia="zh-CN"/>
        </w:rPr>
        <w:br/>
      </w:r>
      <w:r w:rsidR="003C7B9C" w:rsidRPr="009A7A39">
        <w:rPr>
          <w:rFonts w:ascii="Arial" w:eastAsia="Times New Roman" w:hAnsi="Arial" w:cs="Arial"/>
          <w:sz w:val="20"/>
          <w:szCs w:val="20"/>
          <w:lang w:eastAsia="zh-CN"/>
        </w:rPr>
        <w:t xml:space="preserve">This form is for employees to complete. If you have any “no” answers please work to improve the issue identified. For questions regarding safety or ergonomics, please contact </w:t>
      </w:r>
      <w:r w:rsidR="009A7A39" w:rsidRPr="009A7A39">
        <w:rPr>
          <w:rFonts w:ascii="Arial" w:eastAsia="Times New Roman" w:hAnsi="Arial" w:cs="Arial"/>
          <w:sz w:val="20"/>
          <w:szCs w:val="20"/>
          <w:lang w:eastAsia="zh-CN"/>
        </w:rPr>
        <w:t>Environmental Health and Safety</w:t>
      </w:r>
      <w:r w:rsidR="009A7A39">
        <w:rPr>
          <w:rFonts w:ascii="Arial" w:eastAsia="Times New Roman" w:hAnsi="Arial" w:cs="Arial"/>
          <w:sz w:val="20"/>
          <w:szCs w:val="20"/>
          <w:lang w:eastAsia="zh-CN"/>
        </w:rPr>
        <w:t xml:space="preserve"> office </w:t>
      </w:r>
      <w:r w:rsidR="003C7B9C" w:rsidRPr="009A7A39">
        <w:rPr>
          <w:rFonts w:ascii="Arial" w:eastAsia="Times New Roman" w:hAnsi="Arial" w:cs="Arial"/>
          <w:sz w:val="20"/>
          <w:szCs w:val="20"/>
          <w:lang w:eastAsia="zh-CN"/>
        </w:rPr>
        <w:t>at 797-2892. For questions regarding security</w:t>
      </w:r>
      <w:r w:rsidR="00316349">
        <w:rPr>
          <w:rFonts w:ascii="Arial" w:eastAsia="Times New Roman" w:hAnsi="Arial" w:cs="Arial"/>
          <w:sz w:val="20"/>
          <w:szCs w:val="20"/>
          <w:lang w:eastAsia="zh-CN"/>
        </w:rPr>
        <w:t>,</w:t>
      </w:r>
      <w:r w:rsidR="003C7B9C" w:rsidRPr="009A7A39">
        <w:rPr>
          <w:rFonts w:ascii="Arial" w:eastAsia="Times New Roman" w:hAnsi="Arial" w:cs="Arial"/>
          <w:sz w:val="20"/>
          <w:szCs w:val="20"/>
          <w:lang w:eastAsia="zh-CN"/>
        </w:rPr>
        <w:t xml:space="preserve"> please call the IT </w:t>
      </w:r>
      <w:r w:rsidR="009A7A39">
        <w:rPr>
          <w:rFonts w:ascii="Arial" w:eastAsia="Times New Roman" w:hAnsi="Arial" w:cs="Arial"/>
          <w:sz w:val="20"/>
          <w:szCs w:val="20"/>
          <w:lang w:eastAsia="zh-CN"/>
        </w:rPr>
        <w:t>Service Desk</w:t>
      </w:r>
      <w:r w:rsidR="003C7B9C" w:rsidRPr="009A7A39">
        <w:rPr>
          <w:rFonts w:ascii="Arial" w:eastAsia="Times New Roman" w:hAnsi="Arial" w:cs="Arial"/>
          <w:sz w:val="20"/>
          <w:szCs w:val="20"/>
          <w:lang w:eastAsia="zh-CN"/>
        </w:rPr>
        <w:t xml:space="preserve"> at 797-4357.</w:t>
      </w:r>
      <w:r w:rsidR="003C7B9C">
        <w:rPr>
          <w:rFonts w:ascii="Arial" w:eastAsia="Times New Roman" w:hAnsi="Arial" w:cs="Arial"/>
          <w:b/>
          <w:bCs/>
          <w:color w:val="4472C4" w:themeColor="accent1"/>
          <w:sz w:val="36"/>
          <w:szCs w:val="32"/>
          <w:lang w:eastAsia="zh-CN"/>
        </w:rPr>
        <w:br/>
      </w:r>
    </w:p>
    <w:tbl>
      <w:tblPr>
        <w:tblStyle w:val="GridTable4-Accent3"/>
        <w:tblW w:w="8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110"/>
        <w:gridCol w:w="590"/>
        <w:gridCol w:w="539"/>
      </w:tblGrid>
      <w:tr w:rsidR="002A6998" w14:paraId="436A9EC0" w14:textId="77777777" w:rsidTr="00E55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6A93E27" w14:textId="72684945" w:rsidR="00A61516" w:rsidRPr="006404E0" w:rsidRDefault="00335A93" w:rsidP="00E55981">
            <w:pPr>
              <w:suppressAutoHyphens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6404E0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General </w:t>
            </w:r>
          </w:p>
        </w:tc>
        <w:tc>
          <w:tcPr>
            <w:tcW w:w="590" w:type="dxa"/>
            <w:tcBorders>
              <w:top w:val="nil"/>
              <w:bottom w:val="nil"/>
            </w:tcBorders>
            <w:vAlign w:val="bottom"/>
          </w:tcPr>
          <w:p w14:paraId="2DCA2762" w14:textId="4513EC6C" w:rsidR="00A61516" w:rsidRPr="00E94A24" w:rsidRDefault="00A61516" w:rsidP="00316349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30E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Yes</w:t>
            </w:r>
          </w:p>
        </w:tc>
        <w:tc>
          <w:tcPr>
            <w:tcW w:w="539" w:type="dxa"/>
            <w:tcBorders>
              <w:top w:val="nil"/>
              <w:bottom w:val="nil"/>
              <w:right w:val="nil"/>
            </w:tcBorders>
            <w:vAlign w:val="bottom"/>
          </w:tcPr>
          <w:p w14:paraId="45C220A1" w14:textId="4BB805B8" w:rsidR="00A61516" w:rsidRPr="00E94A24" w:rsidRDefault="00A61516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A30E1A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No</w:t>
            </w:r>
          </w:p>
        </w:tc>
      </w:tr>
      <w:tr w:rsidR="002A6998" w14:paraId="6A05BC0B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nil"/>
            </w:tcBorders>
            <w:vAlign w:val="center"/>
          </w:tcPr>
          <w:p w14:paraId="6C58F28E" w14:textId="6993311A" w:rsidR="00A61516" w:rsidRDefault="00A61516" w:rsidP="0096090D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110" w:type="dxa"/>
            <w:tcBorders>
              <w:top w:val="nil"/>
            </w:tcBorders>
            <w:vAlign w:val="center"/>
          </w:tcPr>
          <w:p w14:paraId="2B5E2461" w14:textId="0C04FF61" w:rsidR="00A61516" w:rsidRPr="00E94A24" w:rsidRDefault="00A30E1A" w:rsidP="00E55981">
            <w:pPr>
              <w:suppressAutoHyphens/>
              <w:ind w:right="-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E94A2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Is workspace away from noise, distractions, and devoted to your work needs?</w:t>
            </w:r>
          </w:p>
        </w:tc>
        <w:tc>
          <w:tcPr>
            <w:tcW w:w="0" w:type="dxa"/>
            <w:tcBorders>
              <w:top w:val="nil"/>
            </w:tcBorders>
            <w:vAlign w:val="bottom"/>
          </w:tcPr>
          <w:p w14:paraId="52660DD9" w14:textId="77777777" w:rsidR="00A61516" w:rsidRDefault="00A61516" w:rsidP="00E94A2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0" w:type="dxa"/>
            <w:tcBorders>
              <w:top w:val="nil"/>
            </w:tcBorders>
            <w:vAlign w:val="bottom"/>
          </w:tcPr>
          <w:p w14:paraId="55A65B34" w14:textId="3F559C9D" w:rsidR="00A61516" w:rsidRDefault="00A61516" w:rsidP="00E94A2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206E0F" w14:paraId="36E9A953" w14:textId="77777777" w:rsidTr="00E5598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90BF03F" w14:textId="0E3F5BEC" w:rsidR="00A61516" w:rsidRDefault="00A61516" w:rsidP="0096090D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110" w:type="dxa"/>
            <w:vAlign w:val="center"/>
          </w:tcPr>
          <w:p w14:paraId="5A0CA38F" w14:textId="63092113" w:rsidR="00A61516" w:rsidRDefault="00A30E1A" w:rsidP="0096090D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Does w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orkspace accommodate workstation, equipment, and related material?</w:t>
            </w:r>
          </w:p>
        </w:tc>
        <w:tc>
          <w:tcPr>
            <w:tcW w:w="0" w:type="dxa"/>
            <w:vAlign w:val="bottom"/>
          </w:tcPr>
          <w:p w14:paraId="74296953" w14:textId="77777777" w:rsidR="00A61516" w:rsidRDefault="00A61516" w:rsidP="00E55981">
            <w:pPr>
              <w:suppressAutoHyphens/>
              <w:ind w:left="-24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0" w:type="dxa"/>
            <w:vAlign w:val="bottom"/>
          </w:tcPr>
          <w:p w14:paraId="31EB9CC3" w14:textId="302E1D5E" w:rsidR="00A61516" w:rsidRDefault="00A61516" w:rsidP="00E94A24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</w:tbl>
    <w:tbl>
      <w:tblPr>
        <w:tblStyle w:val="GridTable4-Accent3"/>
        <w:tblpPr w:leftFromText="180" w:rightFromText="180" w:vertAnchor="text" w:horzAnchor="margin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110"/>
        <w:gridCol w:w="590"/>
        <w:gridCol w:w="580"/>
      </w:tblGrid>
      <w:tr w:rsidR="000A60A8" w14:paraId="739F86C0" w14:textId="77777777" w:rsidTr="00E55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2"/>
            <w:vAlign w:val="bottom"/>
          </w:tcPr>
          <w:p w14:paraId="27C55161" w14:textId="25CFBE00" w:rsidR="000A60A8" w:rsidRDefault="000A60A8" w:rsidP="002A6998">
            <w:pPr>
              <w:suppressAutoHyphens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Safety</w:t>
            </w:r>
          </w:p>
        </w:tc>
        <w:tc>
          <w:tcPr>
            <w:tcW w:w="0" w:type="dxa"/>
            <w:vAlign w:val="bottom"/>
          </w:tcPr>
          <w:p w14:paraId="57CFBB65" w14:textId="77777777" w:rsidR="000A60A8" w:rsidRPr="00A52090" w:rsidRDefault="000A60A8" w:rsidP="002A6998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A5209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580" w:type="dxa"/>
            <w:vAlign w:val="bottom"/>
          </w:tcPr>
          <w:p w14:paraId="575504A1" w14:textId="77777777" w:rsidR="000A60A8" w:rsidRPr="00A52090" w:rsidRDefault="000A60A8" w:rsidP="002A6998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A5209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No</w:t>
            </w:r>
          </w:p>
        </w:tc>
      </w:tr>
      <w:tr w:rsidR="000A60A8" w14:paraId="004BFC46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4A017407" w14:textId="2DB8C910" w:rsidR="000A60A8" w:rsidRPr="0096090D" w:rsidRDefault="00353703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3</w:t>
            </w:r>
          </w:p>
        </w:tc>
        <w:tc>
          <w:tcPr>
            <w:tcW w:w="7110" w:type="dxa"/>
            <w:vAlign w:val="center"/>
          </w:tcPr>
          <w:p w14:paraId="34CD092F" w14:textId="77777777" w:rsidR="000A60A8" w:rsidRDefault="000A60A8" w:rsidP="002A699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Are p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hone lines and electrical cords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in good condition and 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secured under a desk or along wall, and away from heat sources?</w:t>
            </w:r>
          </w:p>
        </w:tc>
        <w:tc>
          <w:tcPr>
            <w:tcW w:w="0" w:type="dxa"/>
            <w:vAlign w:val="bottom"/>
          </w:tcPr>
          <w:p w14:paraId="38E62558" w14:textId="77777777" w:rsidR="000A60A8" w:rsidRDefault="000A60A8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vAlign w:val="bottom"/>
          </w:tcPr>
          <w:p w14:paraId="70336F91" w14:textId="77777777" w:rsidR="000A60A8" w:rsidRDefault="000A60A8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0A60A8" w14:paraId="4CD40A4C" w14:textId="77777777" w:rsidTr="00E5598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E19C0CC" w14:textId="25063418" w:rsidR="000A60A8" w:rsidRPr="0096090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4</w:t>
            </w:r>
          </w:p>
        </w:tc>
        <w:tc>
          <w:tcPr>
            <w:tcW w:w="7110" w:type="dxa"/>
            <w:vAlign w:val="center"/>
          </w:tcPr>
          <w:p w14:paraId="3D065B3B" w14:textId="77777777" w:rsidR="000A60A8" w:rsidRDefault="000A60A8" w:rsidP="002A6998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t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here a working smoke dete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ctor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in the workspace area?</w:t>
            </w:r>
          </w:p>
        </w:tc>
        <w:tc>
          <w:tcPr>
            <w:tcW w:w="0" w:type="dxa"/>
            <w:vAlign w:val="bottom"/>
          </w:tcPr>
          <w:p w14:paraId="37E6B7BB" w14:textId="77777777" w:rsidR="000A60A8" w:rsidRDefault="000A60A8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vAlign w:val="bottom"/>
          </w:tcPr>
          <w:p w14:paraId="29235DD9" w14:textId="77777777" w:rsidR="000A60A8" w:rsidRDefault="000A60A8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0A60A8" w14:paraId="7F7EF5CD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D9BF5D9" w14:textId="7A0948EB" w:rsidR="000A60A8" w:rsidRPr="0096090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5</w:t>
            </w:r>
          </w:p>
        </w:tc>
        <w:tc>
          <w:tcPr>
            <w:tcW w:w="7110" w:type="dxa"/>
            <w:vAlign w:val="center"/>
          </w:tcPr>
          <w:p w14:paraId="633389C7" w14:textId="77777777" w:rsidR="000A60A8" w:rsidRDefault="000A60A8" w:rsidP="002A699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there a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home multi-use fire extinguisher readily available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and do you know how to use it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?</w:t>
            </w:r>
          </w:p>
        </w:tc>
        <w:tc>
          <w:tcPr>
            <w:tcW w:w="0" w:type="dxa"/>
            <w:vAlign w:val="bottom"/>
          </w:tcPr>
          <w:p w14:paraId="4B39928D" w14:textId="77777777" w:rsidR="000A60A8" w:rsidRDefault="000A60A8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vAlign w:val="bottom"/>
          </w:tcPr>
          <w:p w14:paraId="7AB7FD57" w14:textId="77777777" w:rsidR="000A60A8" w:rsidRDefault="000A60A8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0A60A8" w14:paraId="11CC5E79" w14:textId="77777777" w:rsidTr="00E5598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44A8BBC6" w14:textId="513F5528" w:rsidR="000A60A8" w:rsidRPr="0096090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6</w:t>
            </w:r>
          </w:p>
        </w:tc>
        <w:tc>
          <w:tcPr>
            <w:tcW w:w="7110" w:type="dxa"/>
            <w:vAlign w:val="center"/>
          </w:tcPr>
          <w:p w14:paraId="18386FFA" w14:textId="77777777" w:rsidR="000A60A8" w:rsidRDefault="000A60A8" w:rsidP="002A6998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Are there s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ufficient electrical outlets accessible?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</w:t>
            </w:r>
            <w:r w:rsidRPr="00B078D5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(One electric plug per outlet socket. Power strips with surge protectors are acceptable.)</w:t>
            </w:r>
          </w:p>
        </w:tc>
        <w:tc>
          <w:tcPr>
            <w:tcW w:w="0" w:type="dxa"/>
            <w:vAlign w:val="bottom"/>
          </w:tcPr>
          <w:p w14:paraId="482C8384" w14:textId="77777777" w:rsidR="000A60A8" w:rsidRDefault="000A60A8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vAlign w:val="bottom"/>
          </w:tcPr>
          <w:p w14:paraId="6EBE338B" w14:textId="77777777" w:rsidR="000A60A8" w:rsidRDefault="000A60A8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0A60A8" w14:paraId="2855F942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68510EE9" w14:textId="05B2CE0E" w:rsidR="000A60A8" w:rsidRPr="0096090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7</w:t>
            </w:r>
          </w:p>
        </w:tc>
        <w:tc>
          <w:tcPr>
            <w:tcW w:w="7110" w:type="dxa"/>
            <w:vAlign w:val="center"/>
          </w:tcPr>
          <w:p w14:paraId="08B60160" w14:textId="77777777" w:rsidR="000A60A8" w:rsidRDefault="000A60A8" w:rsidP="002A699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Is c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omputer equipment connected to a surge protector?</w:t>
            </w:r>
          </w:p>
        </w:tc>
        <w:tc>
          <w:tcPr>
            <w:tcW w:w="0" w:type="dxa"/>
            <w:vAlign w:val="bottom"/>
          </w:tcPr>
          <w:p w14:paraId="495F7599" w14:textId="77777777" w:rsidR="000A60A8" w:rsidRDefault="000A60A8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vAlign w:val="bottom"/>
          </w:tcPr>
          <w:p w14:paraId="6E2F517C" w14:textId="77777777" w:rsidR="000A60A8" w:rsidRDefault="000A60A8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0A60A8" w14:paraId="3CD484DA" w14:textId="77777777" w:rsidTr="00E5598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05483285" w14:textId="37979F7E" w:rsidR="000A60A8" w:rsidRPr="0096090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8</w:t>
            </w:r>
          </w:p>
        </w:tc>
        <w:tc>
          <w:tcPr>
            <w:tcW w:w="7110" w:type="dxa"/>
            <w:vAlign w:val="center"/>
          </w:tcPr>
          <w:p w14:paraId="3DC6CE1E" w14:textId="77777777" w:rsidR="000A60A8" w:rsidRDefault="000A60A8" w:rsidP="002A6998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Are a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ll electrical plugs, outlets, and panels in good condition? </w:t>
            </w:r>
          </w:p>
        </w:tc>
        <w:tc>
          <w:tcPr>
            <w:tcW w:w="0" w:type="dxa"/>
            <w:vAlign w:val="bottom"/>
          </w:tcPr>
          <w:p w14:paraId="0EDE186A" w14:textId="77777777" w:rsidR="000A60A8" w:rsidRDefault="000A60A8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80" w:type="dxa"/>
            <w:vAlign w:val="bottom"/>
          </w:tcPr>
          <w:p w14:paraId="795B40DE" w14:textId="77777777" w:rsidR="000A60A8" w:rsidRDefault="000A60A8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2C733D" w14:paraId="7C796FFF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8DCF790" w14:textId="4ECE6549" w:rsidR="002C733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10" w:type="dxa"/>
            <w:vAlign w:val="center"/>
          </w:tcPr>
          <w:p w14:paraId="501250A3" w14:textId="0DE2CE51" w:rsidR="002C733D" w:rsidRDefault="002C733D" w:rsidP="002A699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Are f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loors clear and free from hazards?</w:t>
            </w:r>
          </w:p>
        </w:tc>
        <w:tc>
          <w:tcPr>
            <w:tcW w:w="0" w:type="dxa"/>
            <w:vAlign w:val="bottom"/>
          </w:tcPr>
          <w:p w14:paraId="69AC6AD5" w14:textId="77777777" w:rsidR="002C733D" w:rsidRDefault="002C733D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0" w:type="dxa"/>
            <w:vAlign w:val="bottom"/>
          </w:tcPr>
          <w:p w14:paraId="168B639E" w14:textId="77777777" w:rsidR="002C733D" w:rsidRDefault="002C733D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2C733D" w14:paraId="0C131085" w14:textId="77777777" w:rsidTr="00E5598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2C56914" w14:textId="5F108A6B" w:rsidR="002C733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10" w:type="dxa"/>
            <w:vAlign w:val="center"/>
          </w:tcPr>
          <w:p w14:paraId="1A5D2C1D" w14:textId="2ECC83F6" w:rsidR="002C733D" w:rsidRDefault="002C733D" w:rsidP="002A6998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Are f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ile drawers not top-heavy and do not open into walkways?</w:t>
            </w:r>
          </w:p>
        </w:tc>
        <w:tc>
          <w:tcPr>
            <w:tcW w:w="0" w:type="dxa"/>
            <w:vAlign w:val="bottom"/>
          </w:tcPr>
          <w:p w14:paraId="03721427" w14:textId="77777777" w:rsidR="002C733D" w:rsidRDefault="002C733D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0" w:type="dxa"/>
            <w:vAlign w:val="bottom"/>
          </w:tcPr>
          <w:p w14:paraId="4A7BD7D0" w14:textId="77777777" w:rsidR="002C733D" w:rsidRDefault="002C733D" w:rsidP="002A699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2C733D" w14:paraId="2AA26E22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611AF740" w14:textId="189B101A" w:rsidR="002C733D" w:rsidRDefault="00206E0F" w:rsidP="002A6998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10" w:type="dxa"/>
            <w:vAlign w:val="center"/>
          </w:tcPr>
          <w:p w14:paraId="628C4EDB" w14:textId="0FC57822" w:rsidR="002C733D" w:rsidRDefault="002C733D" w:rsidP="002A6998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Are lighting levels adequate for maintaining your normal level of job performance?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 xml:space="preserve"> Is t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here sufficient light for reading? Is the computer screen free from noticeable glare?</w:t>
            </w:r>
          </w:p>
        </w:tc>
        <w:tc>
          <w:tcPr>
            <w:tcW w:w="0" w:type="dxa"/>
            <w:vAlign w:val="bottom"/>
          </w:tcPr>
          <w:p w14:paraId="3BBA0405" w14:textId="77777777" w:rsidR="002C733D" w:rsidRDefault="002C733D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0" w:type="dxa"/>
            <w:vAlign w:val="bottom"/>
          </w:tcPr>
          <w:p w14:paraId="6A391333" w14:textId="77777777" w:rsidR="002C733D" w:rsidRDefault="002C733D" w:rsidP="002A699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</w:tbl>
    <w:p w14:paraId="33AF8929" w14:textId="77777777" w:rsidR="006404E0" w:rsidRDefault="006404E0"/>
    <w:p w14:paraId="5E144C82" w14:textId="4BC7EE38" w:rsidR="00606274" w:rsidRDefault="00606274"/>
    <w:tbl>
      <w:tblPr>
        <w:tblStyle w:val="GridTable4-Accent3"/>
        <w:tblpPr w:leftFromText="180" w:rightFromText="180" w:vertAnchor="text" w:horzAnchor="margin" w:tblpY="79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7112"/>
        <w:gridCol w:w="590"/>
        <w:gridCol w:w="578"/>
      </w:tblGrid>
      <w:tr w:rsidR="00606274" w:rsidRPr="00A52090" w14:paraId="46DA2151" w14:textId="77777777" w:rsidTr="00606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2"/>
            <w:vAlign w:val="bottom"/>
          </w:tcPr>
          <w:p w14:paraId="483B9CA5" w14:textId="77777777" w:rsidR="00606274" w:rsidRDefault="00606274" w:rsidP="00606274">
            <w:pPr>
              <w:suppressAutoHyphens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Security</w:t>
            </w:r>
          </w:p>
        </w:tc>
        <w:tc>
          <w:tcPr>
            <w:tcW w:w="590" w:type="dxa"/>
            <w:vAlign w:val="bottom"/>
          </w:tcPr>
          <w:p w14:paraId="31F547B9" w14:textId="77777777" w:rsidR="00606274" w:rsidRPr="00A52090" w:rsidRDefault="00606274" w:rsidP="0060627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A5209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578" w:type="dxa"/>
            <w:vAlign w:val="bottom"/>
          </w:tcPr>
          <w:p w14:paraId="29CD5F9F" w14:textId="77777777" w:rsidR="00606274" w:rsidRPr="00A52090" w:rsidRDefault="00606274" w:rsidP="00606274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A5209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No</w:t>
            </w:r>
          </w:p>
        </w:tc>
      </w:tr>
      <w:tr w:rsidR="00606274" w14:paraId="223ABAAA" w14:textId="77777777" w:rsidTr="00606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393CF000" w14:textId="77777777" w:rsidR="00606274" w:rsidRPr="0096090D" w:rsidRDefault="00606274" w:rsidP="00606274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12</w:t>
            </w:r>
          </w:p>
        </w:tc>
        <w:tc>
          <w:tcPr>
            <w:tcW w:w="7112" w:type="dxa"/>
            <w:vAlign w:val="center"/>
          </w:tcPr>
          <w:p w14:paraId="71D00617" w14:textId="77777777" w:rsidR="00606274" w:rsidRPr="0096090D" w:rsidRDefault="00606274" w:rsidP="0060627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Are paper and electronic f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iles and data secure?</w:t>
            </w:r>
          </w:p>
        </w:tc>
        <w:tc>
          <w:tcPr>
            <w:tcW w:w="590" w:type="dxa"/>
            <w:vAlign w:val="bottom"/>
          </w:tcPr>
          <w:p w14:paraId="5486953E" w14:textId="77777777" w:rsidR="00606274" w:rsidRDefault="00606274" w:rsidP="0060627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Align w:val="bottom"/>
          </w:tcPr>
          <w:p w14:paraId="4A185326" w14:textId="77777777" w:rsidR="00606274" w:rsidRDefault="00606274" w:rsidP="0060627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606274" w14:paraId="3CC87AC0" w14:textId="77777777" w:rsidTr="00606274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4217C7C7" w14:textId="77777777" w:rsidR="00606274" w:rsidRPr="0096090D" w:rsidRDefault="00606274" w:rsidP="00606274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13</w:t>
            </w:r>
          </w:p>
        </w:tc>
        <w:tc>
          <w:tcPr>
            <w:tcW w:w="7112" w:type="dxa"/>
            <w:vAlign w:val="center"/>
          </w:tcPr>
          <w:p w14:paraId="2557E3BA" w14:textId="77777777" w:rsidR="00606274" w:rsidRPr="0096090D" w:rsidRDefault="00606274" w:rsidP="0060627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Are m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aterials and equipment in a secure place that can be protected from damage and misuse?</w:t>
            </w:r>
          </w:p>
        </w:tc>
        <w:tc>
          <w:tcPr>
            <w:tcW w:w="590" w:type="dxa"/>
            <w:vAlign w:val="bottom"/>
          </w:tcPr>
          <w:p w14:paraId="37C82685" w14:textId="77777777" w:rsidR="00606274" w:rsidRDefault="00606274" w:rsidP="00606274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Align w:val="bottom"/>
          </w:tcPr>
          <w:p w14:paraId="147A8EE4" w14:textId="77777777" w:rsidR="00606274" w:rsidRDefault="00606274" w:rsidP="00606274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606274" w14:paraId="73FDCD0F" w14:textId="77777777" w:rsidTr="00606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7219DAE2" w14:textId="77777777" w:rsidR="00606274" w:rsidRPr="0096090D" w:rsidRDefault="00606274" w:rsidP="00606274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14</w:t>
            </w:r>
          </w:p>
        </w:tc>
        <w:tc>
          <w:tcPr>
            <w:tcW w:w="7112" w:type="dxa"/>
            <w:vAlign w:val="center"/>
          </w:tcPr>
          <w:p w14:paraId="64EF06B6" w14:textId="77777777" w:rsidR="00606274" w:rsidRPr="0096090D" w:rsidRDefault="00606274" w:rsidP="00606274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Do y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ou have an inventory of all equipment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used at the site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including serial numbers?</w:t>
            </w:r>
          </w:p>
        </w:tc>
        <w:tc>
          <w:tcPr>
            <w:tcW w:w="590" w:type="dxa"/>
            <w:vAlign w:val="bottom"/>
          </w:tcPr>
          <w:p w14:paraId="40E162A3" w14:textId="77777777" w:rsidR="00606274" w:rsidRDefault="00606274" w:rsidP="0060627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Align w:val="bottom"/>
          </w:tcPr>
          <w:p w14:paraId="2191DDFC" w14:textId="77777777" w:rsidR="00606274" w:rsidRDefault="00606274" w:rsidP="00606274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606274" w14:paraId="57E09C47" w14:textId="77777777" w:rsidTr="00606274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vAlign w:val="center"/>
          </w:tcPr>
          <w:p w14:paraId="6AB0A159" w14:textId="77777777" w:rsidR="00606274" w:rsidRPr="0096090D" w:rsidRDefault="00606274" w:rsidP="00606274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</w:rPr>
              <w:t>15</w:t>
            </w:r>
          </w:p>
        </w:tc>
        <w:tc>
          <w:tcPr>
            <w:tcW w:w="7112" w:type="dxa"/>
            <w:vAlign w:val="center"/>
          </w:tcPr>
          <w:p w14:paraId="152AB890" w14:textId="33389CDC" w:rsidR="00606274" w:rsidRPr="0096090D" w:rsidRDefault="004C3722" w:rsidP="00606274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Are you following the </w:t>
            </w:r>
            <w:hyperlink r:id="rId6" w:history="1">
              <w:r w:rsidRPr="00774EBC">
                <w:rPr>
                  <w:rStyle w:val="Hyperlink"/>
                  <w:u w:val="none"/>
                </w:rPr>
                <w:t>Security Best Practices</w:t>
              </w:r>
            </w:hyperlink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for working remotely</w:t>
            </w:r>
            <w:r w:rsidR="00606274"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?</w:t>
            </w:r>
          </w:p>
        </w:tc>
        <w:tc>
          <w:tcPr>
            <w:tcW w:w="590" w:type="dxa"/>
            <w:vAlign w:val="bottom"/>
          </w:tcPr>
          <w:p w14:paraId="22F72F00" w14:textId="77777777" w:rsidR="00606274" w:rsidRDefault="00606274" w:rsidP="00606274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578" w:type="dxa"/>
            <w:vAlign w:val="bottom"/>
          </w:tcPr>
          <w:p w14:paraId="7FD2DFCC" w14:textId="77777777" w:rsidR="00606274" w:rsidRDefault="00606274" w:rsidP="00606274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</w:tbl>
    <w:p w14:paraId="20613EEC" w14:textId="4DB7B2C9" w:rsidR="00606274" w:rsidRDefault="00606274"/>
    <w:p w14:paraId="1B5294B3" w14:textId="250D404B" w:rsidR="00606274" w:rsidRDefault="00606274"/>
    <w:p w14:paraId="08684C60" w14:textId="77777777" w:rsidR="00593BE9" w:rsidRDefault="00593BE9"/>
    <w:p w14:paraId="39838B50" w14:textId="77777777" w:rsidR="009120FB" w:rsidRPr="009A7A39" w:rsidRDefault="009120FB" w:rsidP="009A7A39"/>
    <w:p w14:paraId="32FB3AB4" w14:textId="77777777" w:rsidR="009A7A39" w:rsidRPr="009A7A39" w:rsidRDefault="009A7A39" w:rsidP="009A7A39"/>
    <w:tbl>
      <w:tblPr>
        <w:tblStyle w:val="GridTable4-Accent3"/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350"/>
        <w:gridCol w:w="590"/>
        <w:gridCol w:w="680"/>
      </w:tblGrid>
      <w:tr w:rsidR="009120FB" w14:paraId="2B9A91EB" w14:textId="77777777" w:rsidTr="00E55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5" w:type="dxa"/>
            <w:gridSpan w:val="2"/>
            <w:shd w:val="clear" w:color="auto" w:fill="BFBFBF" w:themeFill="background1" w:themeFillShade="BF"/>
            <w:vAlign w:val="bottom"/>
          </w:tcPr>
          <w:p w14:paraId="5C1B8F7A" w14:textId="77777777" w:rsidR="009120FB" w:rsidRPr="006404E0" w:rsidRDefault="009120FB" w:rsidP="009120FB">
            <w:pPr>
              <w:suppressAutoHyphens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6404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lastRenderedPageBreak/>
              <w:t>Home Office Ergonomics</w:t>
            </w:r>
          </w:p>
        </w:tc>
        <w:tc>
          <w:tcPr>
            <w:tcW w:w="590" w:type="dxa"/>
            <w:shd w:val="clear" w:color="auto" w:fill="BFBFBF" w:themeFill="background1" w:themeFillShade="BF"/>
            <w:vAlign w:val="bottom"/>
          </w:tcPr>
          <w:p w14:paraId="285C2665" w14:textId="77777777" w:rsidR="009120FB" w:rsidRPr="006404E0" w:rsidRDefault="009120FB" w:rsidP="009120FB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6404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bottom"/>
          </w:tcPr>
          <w:p w14:paraId="7239B9D2" w14:textId="77777777" w:rsidR="009120FB" w:rsidRPr="006404E0" w:rsidRDefault="009120FB" w:rsidP="009120FB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6404E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No</w:t>
            </w:r>
          </w:p>
        </w:tc>
      </w:tr>
      <w:tr w:rsidR="009120FB" w14:paraId="303BC474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63DCBC1C" w14:textId="225EB8C0" w:rsidR="009120FB" w:rsidRDefault="00F40864" w:rsidP="009120FB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50" w:type="dxa"/>
            <w:vAlign w:val="center"/>
          </w:tcPr>
          <w:p w14:paraId="262972E9" w14:textId="77777777" w:rsidR="009120FB" w:rsidRPr="0096090D" w:rsidRDefault="009120FB" w:rsidP="009120FB">
            <w:pPr>
              <w:suppressAutoHyphens/>
              <w:ind w:right="-1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Is t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he top of the screen at eye level?</w:t>
            </w:r>
          </w:p>
        </w:tc>
        <w:tc>
          <w:tcPr>
            <w:tcW w:w="590" w:type="dxa"/>
            <w:vAlign w:val="bottom"/>
          </w:tcPr>
          <w:p w14:paraId="1F2A2E56" w14:textId="77777777" w:rsidR="009120FB" w:rsidRDefault="009120FB" w:rsidP="009120FB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vAlign w:val="bottom"/>
          </w:tcPr>
          <w:p w14:paraId="30405CFB" w14:textId="77777777" w:rsidR="009120FB" w:rsidRDefault="009120FB" w:rsidP="009120FB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9120FB" w14:paraId="5EE5519F" w14:textId="77777777" w:rsidTr="00E5598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7FEC639D" w14:textId="7F3EEC03" w:rsidR="009120FB" w:rsidRDefault="00F40864" w:rsidP="009120FB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50" w:type="dxa"/>
            <w:vAlign w:val="center"/>
          </w:tcPr>
          <w:p w14:paraId="2AB67732" w14:textId="77777777" w:rsidR="009120FB" w:rsidRPr="0096090D" w:rsidRDefault="009120FB" w:rsidP="009120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Is y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our back adequately supported by a backrest?</w:t>
            </w:r>
          </w:p>
        </w:tc>
        <w:tc>
          <w:tcPr>
            <w:tcW w:w="590" w:type="dxa"/>
            <w:vAlign w:val="bottom"/>
          </w:tcPr>
          <w:p w14:paraId="35078811" w14:textId="77777777" w:rsidR="009120FB" w:rsidRDefault="009120FB" w:rsidP="009120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vAlign w:val="bottom"/>
          </w:tcPr>
          <w:p w14:paraId="7CFBB1EA" w14:textId="77777777" w:rsidR="009120FB" w:rsidRDefault="009120FB" w:rsidP="009120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9120FB" w14:paraId="6B1CC415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1E792518" w14:textId="2BF126AD" w:rsidR="009120FB" w:rsidRDefault="00F40864" w:rsidP="009120FB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50" w:type="dxa"/>
            <w:vAlign w:val="center"/>
          </w:tcPr>
          <w:p w14:paraId="2890C583" w14:textId="3520F4C3" w:rsidR="009120FB" w:rsidRPr="0096090D" w:rsidRDefault="009120FB" w:rsidP="009120F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Is t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here space to rest the arms while not ke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yi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ng? Are you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r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 xml:space="preserve"> elbows at a 90</w:t>
            </w:r>
            <w:r w:rsidR="0005053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°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-110</w:t>
            </w:r>
            <w:r w:rsidR="0005053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°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 xml:space="preserve"> 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angle?</w:t>
            </w:r>
          </w:p>
        </w:tc>
        <w:tc>
          <w:tcPr>
            <w:tcW w:w="590" w:type="dxa"/>
            <w:vAlign w:val="bottom"/>
          </w:tcPr>
          <w:p w14:paraId="54F60A7B" w14:textId="77777777" w:rsidR="009120FB" w:rsidRDefault="009120FB" w:rsidP="009120FB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vAlign w:val="bottom"/>
          </w:tcPr>
          <w:p w14:paraId="7DFCECFE" w14:textId="77777777" w:rsidR="009120FB" w:rsidRDefault="009120FB" w:rsidP="009120FB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9120FB" w14:paraId="7F4ABBFF" w14:textId="77777777" w:rsidTr="00E5598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499B448D" w14:textId="5D6590CA" w:rsidR="009120FB" w:rsidRPr="006404E0" w:rsidRDefault="00F40864" w:rsidP="009120FB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50" w:type="dxa"/>
            <w:vAlign w:val="center"/>
          </w:tcPr>
          <w:p w14:paraId="64A1B6DA" w14:textId="77777777" w:rsidR="009120FB" w:rsidRPr="0096090D" w:rsidRDefault="009120FB" w:rsidP="009120F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Are you able to keep your wrist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s</w:t>
            </w:r>
            <w:r w:rsidRPr="009609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 xml:space="preserve"> straight?</w:t>
            </w:r>
          </w:p>
        </w:tc>
        <w:tc>
          <w:tcPr>
            <w:tcW w:w="590" w:type="dxa"/>
            <w:vAlign w:val="bottom"/>
          </w:tcPr>
          <w:p w14:paraId="2AF0BD09" w14:textId="77777777" w:rsidR="009120FB" w:rsidRDefault="009120FB" w:rsidP="009120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vAlign w:val="bottom"/>
          </w:tcPr>
          <w:p w14:paraId="7090D510" w14:textId="77777777" w:rsidR="009120FB" w:rsidRDefault="009120FB" w:rsidP="009120F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  <w:tr w:rsidR="009120FB" w14:paraId="474F728E" w14:textId="77777777" w:rsidTr="00E5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" w:type="dxa"/>
            <w:vAlign w:val="center"/>
          </w:tcPr>
          <w:p w14:paraId="711B2922" w14:textId="1C707C56" w:rsidR="009120FB" w:rsidRPr="006404E0" w:rsidRDefault="009120FB" w:rsidP="009120FB">
            <w:pPr>
              <w:suppressAutoHyphens/>
              <w:ind w:left="-120"/>
              <w:jc w:val="center"/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2</w:t>
            </w:r>
            <w:r w:rsidR="00F40864">
              <w:rPr>
                <w:rFonts w:ascii="Helvetica" w:eastAsia="Times New Roman" w:hAnsi="Helvetica" w:cs="Helvetica"/>
                <w:b w:val="0"/>
                <w:bCs w:val="0"/>
                <w:color w:val="333333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50" w:type="dxa"/>
            <w:vAlign w:val="center"/>
          </w:tcPr>
          <w:p w14:paraId="3A05F52A" w14:textId="77777777" w:rsidR="009120FB" w:rsidRPr="0096090D" w:rsidRDefault="009120FB" w:rsidP="009120FB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Are y</w:t>
            </w:r>
            <w:r w:rsidRPr="00D8777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zh-CN"/>
              </w:rPr>
              <w:t>our feet on the floor or adequately supported by a footrest?</w:t>
            </w:r>
          </w:p>
        </w:tc>
        <w:tc>
          <w:tcPr>
            <w:tcW w:w="590" w:type="dxa"/>
            <w:vAlign w:val="bottom"/>
          </w:tcPr>
          <w:p w14:paraId="119B10D2" w14:textId="77777777" w:rsidR="009120FB" w:rsidRDefault="009120FB" w:rsidP="009120FB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  <w:tc>
          <w:tcPr>
            <w:tcW w:w="680" w:type="dxa"/>
            <w:vAlign w:val="bottom"/>
          </w:tcPr>
          <w:p w14:paraId="04E1037D" w14:textId="77777777" w:rsidR="009120FB" w:rsidRDefault="009120FB" w:rsidP="009120FB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zh-CN"/>
              </w:rPr>
            </w:pPr>
          </w:p>
        </w:tc>
      </w:tr>
    </w:tbl>
    <w:p w14:paraId="7A2EF178" w14:textId="3DFABE00" w:rsidR="009A7A39" w:rsidRDefault="009A7A39"/>
    <w:p w14:paraId="4E3613EE" w14:textId="2F9436C2" w:rsidR="00885EAE" w:rsidRDefault="00885EAE"/>
    <w:p w14:paraId="7F1CDDA6" w14:textId="57F0BC27" w:rsidR="00D87776" w:rsidRPr="00D87776" w:rsidRDefault="00050539" w:rsidP="00D877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703813" wp14:editId="20FDF157">
            <wp:simplePos x="0" y="0"/>
            <wp:positionH relativeFrom="margin">
              <wp:align>right</wp:align>
            </wp:positionH>
            <wp:positionV relativeFrom="paragraph">
              <wp:posOffset>343074</wp:posOffset>
            </wp:positionV>
            <wp:extent cx="5943600" cy="4208145"/>
            <wp:effectExtent l="0" t="0" r="0" b="1905"/>
            <wp:wrapTight wrapText="bothSides">
              <wp:wrapPolygon edited="0">
                <wp:start x="0" y="0"/>
                <wp:lineTo x="0" y="21512"/>
                <wp:lineTo x="21531" y="21512"/>
                <wp:lineTo x="21531" y="0"/>
                <wp:lineTo x="0" y="0"/>
              </wp:wrapPolygon>
            </wp:wrapTight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89AE9E" w14:textId="302FD9D1" w:rsidR="00D87776" w:rsidRDefault="00D87776" w:rsidP="00D877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8C6022E" w14:textId="736FDBCA" w:rsidR="0017729F" w:rsidRDefault="0017729F" w:rsidP="00606274">
      <w:pPr>
        <w:tabs>
          <w:tab w:val="left" w:pos="867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2C68567" w14:textId="17944C65" w:rsidR="00774EBC" w:rsidRPr="00774EBC" w:rsidRDefault="00774EBC" w:rsidP="001A3B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B5F97E" w14:textId="49A66A46" w:rsidR="00774EBC" w:rsidRPr="001A3B41" w:rsidRDefault="00774EBC" w:rsidP="001A3B4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6C9DB5" w14:textId="36955886" w:rsidR="00774EBC" w:rsidRPr="001A3B41" w:rsidRDefault="00774EBC" w:rsidP="001A3B4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74EBC" w:rsidRPr="001A3B41" w:rsidSect="00A52090">
      <w:footerReference w:type="default" r:id="rId8"/>
      <w:pgSz w:w="12240" w:h="15840"/>
      <w:pgMar w:top="540" w:right="1440" w:bottom="45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3F5F" w14:textId="77777777" w:rsidR="00271ADA" w:rsidRDefault="00271ADA" w:rsidP="00686DCC">
      <w:pPr>
        <w:spacing w:after="0" w:line="240" w:lineRule="auto"/>
      </w:pPr>
      <w:r>
        <w:separator/>
      </w:r>
    </w:p>
  </w:endnote>
  <w:endnote w:type="continuationSeparator" w:id="0">
    <w:p w14:paraId="0FC0579A" w14:textId="77777777" w:rsidR="00271ADA" w:rsidRDefault="00271ADA" w:rsidP="0068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3256" w14:textId="04818568" w:rsidR="00686DCC" w:rsidRDefault="00686DCC" w:rsidP="00686DCC">
    <w:pPr>
      <w:pStyle w:val="BasicParagraph"/>
      <w:jc w:val="right"/>
      <w:rPr>
        <w:rFonts w:ascii="Univers LT Std 57 Cn" w:hAnsi="Univers LT Std 57 Cn" w:cs="Univers LT Std 57 Cn"/>
        <w:i/>
        <w:iCs/>
        <w:sz w:val="20"/>
        <w:szCs w:val="20"/>
      </w:rPr>
    </w:pPr>
    <w:r>
      <w:rPr>
        <w:rFonts w:ascii="Univers LT Std 57 Cn" w:hAnsi="Univers LT Std 57 Cn" w:cs="Univers LT Std 57 Cn"/>
        <w:i/>
        <w:iCs/>
        <w:sz w:val="20"/>
        <w:szCs w:val="20"/>
      </w:rPr>
      <w:t xml:space="preserve">USU Human Resources - Revision date:  </w:t>
    </w:r>
    <w:r w:rsidR="00774EBC">
      <w:rPr>
        <w:rFonts w:ascii="Univers LT Std 57 Cn" w:hAnsi="Univers LT Std 57 Cn" w:cs="Univers LT Std 57 Cn"/>
        <w:i/>
        <w:iCs/>
        <w:sz w:val="20"/>
        <w:szCs w:val="20"/>
      </w:rPr>
      <w:t>11.2.21</w:t>
    </w:r>
  </w:p>
  <w:p w14:paraId="62D8B085" w14:textId="225E12EE" w:rsidR="00686DCC" w:rsidRDefault="00686DCC">
    <w:pPr>
      <w:pStyle w:val="Footer"/>
    </w:pPr>
  </w:p>
  <w:p w14:paraId="37DA5546" w14:textId="77777777" w:rsidR="00686DCC" w:rsidRDefault="00686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A25CE" w14:textId="77777777" w:rsidR="00271ADA" w:rsidRDefault="00271ADA" w:rsidP="00686DCC">
      <w:pPr>
        <w:spacing w:after="0" w:line="240" w:lineRule="auto"/>
      </w:pPr>
      <w:r>
        <w:separator/>
      </w:r>
    </w:p>
  </w:footnote>
  <w:footnote w:type="continuationSeparator" w:id="0">
    <w:p w14:paraId="7B9B70B5" w14:textId="77777777" w:rsidR="00271ADA" w:rsidRDefault="00271ADA" w:rsidP="00686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76"/>
    <w:rsid w:val="00050539"/>
    <w:rsid w:val="000540B2"/>
    <w:rsid w:val="000A60A8"/>
    <w:rsid w:val="000E2672"/>
    <w:rsid w:val="00141983"/>
    <w:rsid w:val="0017729F"/>
    <w:rsid w:val="001A3B41"/>
    <w:rsid w:val="001B23BB"/>
    <w:rsid w:val="001C7B84"/>
    <w:rsid w:val="001D1C94"/>
    <w:rsid w:val="001F0BEC"/>
    <w:rsid w:val="00206E0F"/>
    <w:rsid w:val="00271ADA"/>
    <w:rsid w:val="00280882"/>
    <w:rsid w:val="002A419E"/>
    <w:rsid w:val="002A6998"/>
    <w:rsid w:val="002C733D"/>
    <w:rsid w:val="003028A7"/>
    <w:rsid w:val="00311BF7"/>
    <w:rsid w:val="00316349"/>
    <w:rsid w:val="00335A93"/>
    <w:rsid w:val="00353703"/>
    <w:rsid w:val="003C7B9C"/>
    <w:rsid w:val="003E312C"/>
    <w:rsid w:val="004C3722"/>
    <w:rsid w:val="005111B3"/>
    <w:rsid w:val="005533B2"/>
    <w:rsid w:val="00593BE9"/>
    <w:rsid w:val="005D377B"/>
    <w:rsid w:val="00606274"/>
    <w:rsid w:val="00616E93"/>
    <w:rsid w:val="00625A45"/>
    <w:rsid w:val="00631B21"/>
    <w:rsid w:val="00636952"/>
    <w:rsid w:val="006404E0"/>
    <w:rsid w:val="00686DCC"/>
    <w:rsid w:val="006A393F"/>
    <w:rsid w:val="006C4362"/>
    <w:rsid w:val="006D247D"/>
    <w:rsid w:val="007350BF"/>
    <w:rsid w:val="00771668"/>
    <w:rsid w:val="00774EBC"/>
    <w:rsid w:val="007E1472"/>
    <w:rsid w:val="00842182"/>
    <w:rsid w:val="00885EAE"/>
    <w:rsid w:val="009120FB"/>
    <w:rsid w:val="0096090D"/>
    <w:rsid w:val="009A7A39"/>
    <w:rsid w:val="00A2698F"/>
    <w:rsid w:val="00A30E1A"/>
    <w:rsid w:val="00A52090"/>
    <w:rsid w:val="00A60FE3"/>
    <w:rsid w:val="00A61516"/>
    <w:rsid w:val="00B078D5"/>
    <w:rsid w:val="00B25E33"/>
    <w:rsid w:val="00B30834"/>
    <w:rsid w:val="00B73503"/>
    <w:rsid w:val="00C352A5"/>
    <w:rsid w:val="00C47F98"/>
    <w:rsid w:val="00CB51D8"/>
    <w:rsid w:val="00CF32F7"/>
    <w:rsid w:val="00D4005D"/>
    <w:rsid w:val="00D5643F"/>
    <w:rsid w:val="00D572F8"/>
    <w:rsid w:val="00D87776"/>
    <w:rsid w:val="00DA7C69"/>
    <w:rsid w:val="00DF5301"/>
    <w:rsid w:val="00E34CFD"/>
    <w:rsid w:val="00E55981"/>
    <w:rsid w:val="00E94A24"/>
    <w:rsid w:val="00EA712E"/>
    <w:rsid w:val="00EA7BDA"/>
    <w:rsid w:val="00ED2C06"/>
    <w:rsid w:val="00F40864"/>
    <w:rsid w:val="00F94236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6F28E"/>
  <w15:chartTrackingRefBased/>
  <w15:docId w15:val="{04B178FB-15C1-4E8A-9629-92FD294D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777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86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DCC"/>
  </w:style>
  <w:style w:type="paragraph" w:styleId="Footer">
    <w:name w:val="footer"/>
    <w:basedOn w:val="Normal"/>
    <w:link w:val="FooterChar"/>
    <w:uiPriority w:val="99"/>
    <w:unhideWhenUsed/>
    <w:rsid w:val="00686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DCC"/>
  </w:style>
  <w:style w:type="paragraph" w:customStyle="1" w:styleId="BasicParagraph">
    <w:name w:val="[Basic Paragraph]"/>
    <w:basedOn w:val="Normal"/>
    <w:uiPriority w:val="99"/>
    <w:rsid w:val="00686DC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table" w:styleId="ListTable4-Accent3">
    <w:name w:val="List Table 4 Accent 3"/>
    <w:basedOn w:val="TableNormal"/>
    <w:uiPriority w:val="49"/>
    <w:rsid w:val="007E147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A61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30E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5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A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3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6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37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u.service-now.com/aggies?id=kb_article_view&amp;sysparm_article=KB001498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Schrubb</dc:creator>
  <cp:keywords/>
  <dc:description/>
  <cp:lastModifiedBy>Patty MacSparran</cp:lastModifiedBy>
  <cp:revision>17</cp:revision>
  <dcterms:created xsi:type="dcterms:W3CDTF">2021-10-28T22:43:00Z</dcterms:created>
  <dcterms:modified xsi:type="dcterms:W3CDTF">2021-11-02T21:08:00Z</dcterms:modified>
</cp:coreProperties>
</file>